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E" w:rsidRDefault="00C37BDE" w:rsidP="00C37BD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37BDE" w:rsidRDefault="00C37BDE" w:rsidP="00C37B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№ 62/1-А</w:t>
      </w:r>
    </w:p>
    <w:p w:rsidR="00C37BDE" w:rsidRDefault="00C37BDE" w:rsidP="00C37B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27.02.2014г.</w:t>
      </w:r>
    </w:p>
    <w:p w:rsidR="00C37BDE" w:rsidRDefault="00C37BDE" w:rsidP="00C37BDE">
      <w:pPr>
        <w:jc w:val="center"/>
        <w:rPr>
          <w:b/>
          <w:sz w:val="26"/>
          <w:szCs w:val="26"/>
        </w:rPr>
      </w:pPr>
    </w:p>
    <w:p w:rsidR="00C37BDE" w:rsidRDefault="00C37BDE" w:rsidP="00C37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37BDE" w:rsidRDefault="00C37BDE" w:rsidP="00C37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контрактной службе МБОУ </w:t>
      </w:r>
      <w:proofErr w:type="gramStart"/>
      <w:r>
        <w:rPr>
          <w:b/>
          <w:sz w:val="26"/>
          <w:szCs w:val="26"/>
        </w:rPr>
        <w:t>СОШ</w:t>
      </w:r>
      <w:proofErr w:type="gramEnd"/>
      <w:r>
        <w:rPr>
          <w:b/>
          <w:sz w:val="26"/>
          <w:szCs w:val="26"/>
        </w:rPr>
        <w:t xml:space="preserve"> ЗАТО Звёздный</w:t>
      </w:r>
    </w:p>
    <w:p w:rsidR="00C37BDE" w:rsidRDefault="00C37BDE" w:rsidP="00C37BDE">
      <w:pPr>
        <w:jc w:val="center"/>
        <w:rPr>
          <w:b/>
          <w:sz w:val="26"/>
          <w:szCs w:val="26"/>
        </w:rPr>
      </w:pPr>
    </w:p>
    <w:p w:rsidR="00C37BDE" w:rsidRDefault="00C37BDE" w:rsidP="00C37BDE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C37BDE" w:rsidRDefault="00C37BDE" w:rsidP="00C37BDE">
      <w:pPr>
        <w:rPr>
          <w:sz w:val="26"/>
          <w:szCs w:val="26"/>
        </w:rPr>
      </w:pP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о контрактной службе МБОУ СОШ ЗАТО Звёздный (далее - Положение) устанавливает правила организации деятельности контрактной службы МБОУ СОШ ЗАТО Звёздный (далее – контрактная служба) при планировании и осуществлении закупок товаров, работ, услуг для обеспечения нужд МБОУ СОШ ЗАТО Звёздный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школа).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Контрактная служба создаётся в целях обеспечения планирования и осуществления закупок для нужд школы и представляет собой самостоятельный штат, под которым понимается утверждённый директором школы постоянный состав работников школы, выполняющих функции работников контрактной службы без образования отдельного структурного подразделения.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Контрактная служба в своей деятельности руководствуется </w:t>
      </w:r>
      <w:hyperlink r:id="rId5" w:history="1">
        <w:r>
          <w:rPr>
            <w:rStyle w:val="a4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настоящим Положением</w:t>
      </w:r>
      <w:proofErr w:type="gramEnd"/>
      <w:r>
        <w:rPr>
          <w:sz w:val="26"/>
          <w:szCs w:val="26"/>
        </w:rPr>
        <w:t>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4.Основными принципами деятельности контрактной службы при планировании и осуществлении закупок являются: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нужд школы, в том числе способах осуществления закупок и их результатах;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нужд школы;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ответственность за результативность - ответственность контрактной службы за достижение заданных результатов обеспечения нужд школы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C37BDE" w:rsidRDefault="00C37BDE" w:rsidP="00C37BDE">
      <w:pPr>
        <w:ind w:firstLine="540"/>
        <w:jc w:val="both"/>
        <w:rPr>
          <w:sz w:val="26"/>
          <w:szCs w:val="26"/>
        </w:rPr>
      </w:pPr>
    </w:p>
    <w:p w:rsidR="00C37BDE" w:rsidRDefault="00C37BDE" w:rsidP="00C37BDE">
      <w:pPr>
        <w:ind w:firstLine="540"/>
        <w:jc w:val="center"/>
        <w:rPr>
          <w:sz w:val="26"/>
          <w:szCs w:val="26"/>
        </w:rPr>
      </w:pPr>
    </w:p>
    <w:p w:rsidR="00C37BDE" w:rsidRDefault="00C37BDE" w:rsidP="00C37BDE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формирования контрактной службы</w:t>
      </w:r>
    </w:p>
    <w:p w:rsidR="00C37BDE" w:rsidRDefault="00C37BDE" w:rsidP="00C37BDE">
      <w:pPr>
        <w:ind w:firstLine="540"/>
        <w:jc w:val="center"/>
        <w:rPr>
          <w:sz w:val="26"/>
          <w:szCs w:val="26"/>
        </w:rPr>
      </w:pP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Структура и численность контрактной службы утверждаются приказом </w:t>
      </w:r>
      <w:r>
        <w:rPr>
          <w:sz w:val="26"/>
          <w:szCs w:val="26"/>
        </w:rPr>
        <w:lastRenderedPageBreak/>
        <w:t>директора школы.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Возложение обязанностей работника контрактной службы на работника школы и освобождение от данных обязанностей осуществляется приказом директора школы.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В состав контрактной службы входят не менее двух человек из числа работников школы.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Контрактную службу возглавляет руководитель – заместитель директора по учебно-воспитательной работе  (далее – руководитель контрактной службы).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Руководитель контрактной службы в целях </w:t>
      </w:r>
      <w:proofErr w:type="gramStart"/>
      <w:r>
        <w:rPr>
          <w:sz w:val="26"/>
          <w:szCs w:val="26"/>
        </w:rPr>
        <w:t>повышения эффективности работы работников контрактной службы</w:t>
      </w:r>
      <w:proofErr w:type="gramEnd"/>
      <w:r>
        <w:rPr>
          <w:sz w:val="26"/>
          <w:szCs w:val="26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C37BDE" w:rsidRDefault="00C37BDE" w:rsidP="00C37BD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Функциональные обязанности контрактной службы:</w:t>
      </w:r>
    </w:p>
    <w:p w:rsidR="00C37BDE" w:rsidRDefault="00C37BDE" w:rsidP="00C37BDE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1) планирование закупок;</w:t>
      </w:r>
    </w:p>
    <w:p w:rsidR="00C37BDE" w:rsidRDefault="00C37BDE" w:rsidP="00C37BDE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2)организация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школы;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3) обоснование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обоснование начальной (максимальной) цены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обязательное общественное обсуждение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6)организационно-техническое обеспечение деятельности комиссий по осуществлению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привлечение экспертов, экспертных организаций;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организация заключения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организация приёмки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Федеральным </w:t>
      </w:r>
      <w:hyperlink r:id="rId6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приёмочной комиссии;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организация оплаты поставленного товара, выполненной работы (её результатов), оказанной услуги, отдельных этапов исполнения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взаимодействие с поставщиком (подрядчиком, исполнителем) при изменении, расторжении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15)организация включения в реестр недобросовестных поставщиков (подрядчиков, исполнителей) информации о поставщике (подрядчике, </w:t>
      </w:r>
      <w:r>
        <w:rPr>
          <w:sz w:val="26"/>
          <w:szCs w:val="26"/>
        </w:rPr>
        <w:lastRenderedPageBreak/>
        <w:t>исполнителе);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 направление поставщику (подрядчику, исполнителю) требования об уплате неустоек (штрафов, пеней);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11.Порядок действий контрактной службы для осуществления своих полномочий.</w:t>
      </w:r>
    </w:p>
    <w:p w:rsidR="00C37BDE" w:rsidRDefault="00C37BDE" w:rsidP="00C37BDE">
      <w:pPr>
        <w:ind w:firstLine="540"/>
        <w:jc w:val="both"/>
        <w:outlineLvl w:val="0"/>
        <w:rPr>
          <w:sz w:val="26"/>
          <w:szCs w:val="26"/>
        </w:rPr>
      </w:pPr>
    </w:p>
    <w:p w:rsidR="00C37BDE" w:rsidRDefault="00C37BDE" w:rsidP="00C37BD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Функции и полномочия контрактной службы </w:t>
      </w:r>
    </w:p>
    <w:p w:rsidR="00C37BDE" w:rsidRDefault="00C37BDE" w:rsidP="00C37BDE">
      <w:pPr>
        <w:ind w:firstLine="540"/>
        <w:jc w:val="both"/>
        <w:rPr>
          <w:color w:val="000000"/>
          <w:sz w:val="26"/>
          <w:szCs w:val="26"/>
        </w:rPr>
      </w:pP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bookmarkStart w:id="0" w:name="Par0"/>
      <w:bookmarkEnd w:id="0"/>
      <w:r>
        <w:rPr>
          <w:sz w:val="26"/>
          <w:szCs w:val="26"/>
        </w:rPr>
        <w:t xml:space="preserve"> Контрактная служба осуществляет следующие функции и полномочия: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1) при планировании закупок: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внесённые в него изменения;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б) размещает планы закупок на сайтах Заказчика в информационно-телекоммуникационной сети Интернет, а также опубликовывает в любых печатных изданиях в соответствии с </w:t>
      </w:r>
      <w:hyperlink r:id="rId7" w:history="1">
        <w:r>
          <w:rPr>
            <w:rStyle w:val="a4"/>
            <w:color w:val="FF0000"/>
            <w:sz w:val="26"/>
            <w:szCs w:val="26"/>
            <w:u w:val="none"/>
          </w:rPr>
          <w:t>частью 10 статьи 17</w:t>
        </w:r>
      </w:hyperlink>
      <w:r>
        <w:rPr>
          <w:color w:val="FF0000"/>
          <w:sz w:val="26"/>
          <w:szCs w:val="26"/>
        </w:rPr>
        <w:t xml:space="preserve"> Федерального закона;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в) обеспечивает подготовку обоснования закупки при формировании плана закупок;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внесённые в него изменения;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д) организует утверждение плана закупок, плана-графика;</w:t>
      </w:r>
    </w:p>
    <w:p w:rsidR="00C37BDE" w:rsidRDefault="00C37BDE" w:rsidP="00C37BDE">
      <w:pPr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 определении поставщиков (подрядчиков, исполнителей):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выбирает способ определения поставщика (подрядчика, исполнителя);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уточняет в рамках обоснования цены цену контракта и её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 xml:space="preserve">существляет подготовку протоколов заседаний </w:t>
      </w:r>
      <w:r>
        <w:rPr>
          <w:color w:val="FF0000"/>
          <w:sz w:val="26"/>
          <w:szCs w:val="26"/>
        </w:rPr>
        <w:t>комиссий</w:t>
      </w:r>
      <w:r>
        <w:rPr>
          <w:sz w:val="26"/>
          <w:szCs w:val="26"/>
        </w:rPr>
        <w:t xml:space="preserve"> по осуществлению закупок на основании решений, принятых членами комиссии по осуществлению закупок;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организует подготовку описания объекта закупки в документации о закупке;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6"/>
          <w:szCs w:val="26"/>
        </w:rPr>
        <w:t>являющихся</w:t>
      </w:r>
      <w:proofErr w:type="gramEnd"/>
      <w:r>
        <w:rPr>
          <w:sz w:val="26"/>
          <w:szCs w:val="26"/>
        </w:rPr>
        <w:t xml:space="preserve"> объектом закупки;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правомочности участника закупки заключать контракт;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непроведения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неприостановления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8" w:history="1">
        <w:r>
          <w:rPr>
            <w:rStyle w:val="a4"/>
            <w:color w:val="000000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обладания участником закупки исключительными правами на результаты интеллектуальной деятельности;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соответствия дополнительным требованиям, устанавливаемым в соответствии с </w:t>
      </w:r>
      <w:hyperlink r:id="rId9" w:history="1">
        <w:r>
          <w:rPr>
            <w:rStyle w:val="a4"/>
            <w:color w:val="000000"/>
            <w:sz w:val="26"/>
            <w:szCs w:val="26"/>
            <w:u w:val="none"/>
          </w:rPr>
          <w:t>частью 2 статьи 31</w:t>
        </w:r>
      </w:hyperlink>
      <w:r>
        <w:rPr>
          <w:color w:val="000000"/>
          <w:sz w:val="26"/>
          <w:szCs w:val="26"/>
        </w:rPr>
        <w:t xml:space="preserve"> Федерального закона;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proofErr w:type="gramStart"/>
      <w:r>
        <w:rPr>
          <w:color w:val="000000"/>
          <w:sz w:val="26"/>
          <w:szCs w:val="26"/>
        </w:rPr>
        <w:t>)о</w:t>
      </w:r>
      <w:proofErr w:type="gramEnd"/>
      <w:r>
        <w:rPr>
          <w:color w:val="000000"/>
          <w:sz w:val="26"/>
          <w:szCs w:val="26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</w:t>
      </w:r>
      <w:proofErr w:type="gramStart"/>
      <w:r>
        <w:rPr>
          <w:color w:val="000000"/>
          <w:sz w:val="26"/>
          <w:szCs w:val="26"/>
        </w:rPr>
        <w:t>)р</w:t>
      </w:r>
      <w:proofErr w:type="gramEnd"/>
      <w:r>
        <w:rPr>
          <w:color w:val="000000"/>
          <w:sz w:val="26"/>
          <w:szCs w:val="26"/>
        </w:rPr>
        <w:t xml:space="preserve"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0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>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</w:t>
      </w:r>
      <w:hyperlink r:id="rId11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 xml:space="preserve"> размещением;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н) подготавливает</w:t>
      </w:r>
      <w:r>
        <w:rPr>
          <w:sz w:val="26"/>
          <w:szCs w:val="26"/>
        </w:rPr>
        <w:t xml:space="preserve"> и направляет в письменной форме или в форме электронного документа разъяснения положений документации о закупке;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о) обеспечивает сохранность конвертов с заявками на участие в закупках, защищённость,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внесённых в документацию о закупках, разъяснений положений документации о закупках и аудиозаписей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у) привлекает экспертов, экспертные организации;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>
          <w:rPr>
            <w:rStyle w:val="a4"/>
            <w:color w:val="000000"/>
            <w:sz w:val="26"/>
            <w:szCs w:val="26"/>
            <w:u w:val="none"/>
          </w:rPr>
          <w:t>частью 3 статьи 84</w:t>
        </w:r>
      </w:hyperlink>
      <w:r>
        <w:rPr>
          <w:color w:val="000000"/>
          <w:sz w:val="26"/>
          <w:szCs w:val="26"/>
        </w:rPr>
        <w:t xml:space="preserve"> Федерального закона;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определённые </w:t>
      </w:r>
      <w:hyperlink r:id="rId13" w:history="1">
        <w:r>
          <w:rPr>
            <w:rStyle w:val="a4"/>
            <w:color w:val="000000"/>
            <w:sz w:val="26"/>
            <w:szCs w:val="26"/>
            <w:u w:val="none"/>
          </w:rPr>
          <w:t>пунктом 25 части 1 статьи 93</w:t>
        </w:r>
      </w:hyperlink>
      <w:r>
        <w:rPr>
          <w:color w:val="000000"/>
          <w:sz w:val="26"/>
          <w:szCs w:val="26"/>
        </w:rPr>
        <w:t xml:space="preserve"> Федерального закона;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ц) обосновывает в документально оформленном отчёте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ч) обеспечивает заключение контрактов;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</w:t>
      </w:r>
      <w:proofErr w:type="gramStart"/>
      <w:r>
        <w:rPr>
          <w:color w:val="000000"/>
          <w:sz w:val="26"/>
          <w:szCs w:val="26"/>
        </w:rPr>
        <w:t>)о</w:t>
      </w:r>
      <w:proofErr w:type="gramEnd"/>
      <w:r>
        <w:rPr>
          <w:color w:val="000000"/>
          <w:sz w:val="26"/>
          <w:szCs w:val="26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при исполнении, изменении, расторжении контракта: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обеспечивает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организует оплату поставленного товара, выполненной работы (её </w:t>
      </w:r>
      <w:r>
        <w:rPr>
          <w:color w:val="000000"/>
          <w:sz w:val="26"/>
          <w:szCs w:val="26"/>
        </w:rPr>
        <w:lastRenderedPageBreak/>
        <w:t>результатов), оказанной услуги, а также отдельных этапов исполнения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 взаимодействует с поставщиком (подрядчиком</w:t>
      </w:r>
      <w:r>
        <w:rPr>
          <w:sz w:val="26"/>
          <w:szCs w:val="26"/>
        </w:rPr>
        <w:t>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в случае необходимости обеспечивает создание приёмочной комиссии не менее чем из пяти человек для приёмки поставленного товара, выполненной работы или оказанной услуги, результатов отдельного этапа исполнения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подготавливает документ о приёмке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отчёт,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6"/>
          <w:szCs w:val="26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6"/>
          <w:szCs w:val="26"/>
        </w:rPr>
        <w:t>был</w:t>
      </w:r>
      <w:proofErr w:type="gramEnd"/>
      <w:r>
        <w:rPr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составляет и размещает в единой информационной системе отчёт об объёме закупок у субъектов малого предпринимательства, социально ориентированных некоммерческих организаций.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bookmarkStart w:id="1" w:name="Par59"/>
      <w:bookmarkEnd w:id="1"/>
      <w:r>
        <w:rPr>
          <w:sz w:val="26"/>
          <w:szCs w:val="26"/>
        </w:rPr>
        <w:t xml:space="preserve">13. Контрактная служба осуществляет иные полномочия, предусмотренные Федеральным </w:t>
      </w:r>
      <w:hyperlink r:id="rId14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>, в том числе: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>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школы;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5" w:history="1">
        <w:r>
          <w:rPr>
            <w:rStyle w:val="a4"/>
            <w:color w:val="000000"/>
            <w:sz w:val="26"/>
            <w:szCs w:val="26"/>
            <w:u w:val="none"/>
          </w:rPr>
          <w:t>закона</w:t>
        </w:r>
      </w:hyperlink>
      <w:r>
        <w:rPr>
          <w:color w:val="000000"/>
          <w:sz w:val="26"/>
          <w:szCs w:val="26"/>
        </w:rPr>
        <w:t>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>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организует возврат денежных средств, внесённых в качестве обеспечения исполнения заявок или обеспечения исполнения контрактов;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осуществляет подготовку изменений для внесения в план-график размещения заказов товаров, работ, услуг для обеспечения нужд школы на 2014 и 2015 годы, размещает в единой информационной системе план-график размещения заказов товаров, работ, услуг для обеспечения нужд школы на 2014 и 2015 годы и внесённые в него изменения.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В целях реализации функций и полномочий, указанных в </w:t>
      </w:r>
      <w:hyperlink r:id="rId17" w:history="1">
        <w:r>
          <w:rPr>
            <w:rStyle w:val="a4"/>
            <w:color w:val="000000"/>
            <w:sz w:val="26"/>
            <w:szCs w:val="26"/>
            <w:u w:val="none"/>
          </w:rPr>
          <w:t>пунктах 12</w:t>
        </w:r>
      </w:hyperlink>
      <w:r>
        <w:rPr>
          <w:color w:val="000000"/>
          <w:sz w:val="26"/>
          <w:szCs w:val="26"/>
        </w:rPr>
        <w:t xml:space="preserve">, </w:t>
      </w:r>
      <w:hyperlink r:id="rId18" w:anchor="Par0" w:history="1">
        <w:r>
          <w:rPr>
            <w:rStyle w:val="a4"/>
            <w:color w:val="000000"/>
            <w:sz w:val="26"/>
            <w:szCs w:val="26"/>
            <w:u w:val="none"/>
          </w:rPr>
          <w:t>13</w:t>
        </w:r>
      </w:hyperlink>
      <w:r>
        <w:rPr>
          <w:color w:val="000000"/>
          <w:sz w:val="26"/>
          <w:szCs w:val="26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>, в том числе: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привлекать в случаях, в порядке и с учётом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>, к своей работе экспертов, экспертные организации.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Руководитель контрактной службы: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распределяет обязанности между работниками контрактной службы;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C37BDE" w:rsidRDefault="00C37BDE" w:rsidP="00C37B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осуществляет иные полномочия, предусмотренные Федеральным </w:t>
      </w:r>
      <w:hyperlink r:id="rId21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>.</w:t>
      </w:r>
    </w:p>
    <w:p w:rsidR="00C37BDE" w:rsidRDefault="00C37BDE" w:rsidP="00C37BDE">
      <w:pPr>
        <w:ind w:firstLine="540"/>
        <w:jc w:val="both"/>
        <w:rPr>
          <w:sz w:val="26"/>
          <w:szCs w:val="26"/>
        </w:rPr>
      </w:pPr>
    </w:p>
    <w:p w:rsidR="00C37BDE" w:rsidRDefault="00C37BDE" w:rsidP="00C37BD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Ответственность работников контрактной службы</w:t>
      </w:r>
    </w:p>
    <w:p w:rsidR="00C37BDE" w:rsidRDefault="00C37BDE" w:rsidP="00C37BDE">
      <w:pPr>
        <w:ind w:firstLine="540"/>
        <w:jc w:val="both"/>
        <w:rPr>
          <w:sz w:val="26"/>
          <w:szCs w:val="26"/>
        </w:rPr>
      </w:pP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</w:t>
      </w:r>
      <w:r>
        <w:rPr>
          <w:color w:val="000000"/>
          <w:sz w:val="26"/>
          <w:szCs w:val="26"/>
        </w:rPr>
        <w:t xml:space="preserve">Федеральным </w:t>
      </w:r>
      <w:hyperlink r:id="rId22" w:history="1">
        <w:r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, в контрольный орган в сфере </w:t>
      </w:r>
      <w:r>
        <w:rPr>
          <w:sz w:val="26"/>
          <w:szCs w:val="26"/>
        </w:rPr>
        <w:lastRenderedPageBreak/>
        <w:t>закупок, если такие действия (бездействие) нарушают права и законные интересы участника закупки.</w:t>
      </w:r>
    </w:p>
    <w:p w:rsidR="00C37BDE" w:rsidRDefault="00C37BDE" w:rsidP="00C37B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37BDE" w:rsidRDefault="00C37BDE" w:rsidP="00C37BDE"/>
    <w:p w:rsidR="00DD2A43" w:rsidRDefault="00C37BDE">
      <w:bookmarkStart w:id="2" w:name="_GoBack"/>
      <w:bookmarkEnd w:id="2"/>
    </w:p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E"/>
    <w:rsid w:val="006E69CA"/>
    <w:rsid w:val="0078748D"/>
    <w:rsid w:val="00C37BDE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3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3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97C71C02911F38232633A57WBr0K" TargetMode="External"/><Relationship Id="rId13" Type="http://schemas.openxmlformats.org/officeDocument/2006/relationships/hyperlink" Target="consultantplus://offline/ref=0D336A87AFA23DDA5A7FFEA8CCB64B48B2A97A76C12C11F38232633A57B060F3A10812A87396D53BW9rEK" TargetMode="External"/><Relationship Id="rId18" Type="http://schemas.openxmlformats.org/officeDocument/2006/relationships/hyperlink" Target="file:///D:\&#1044;&#1080;&#1089;&#1082;%20&#1057;\&#1052;&#1086;&#1080;%20&#1076;&#1086;&#1082;&#1091;&#1084;&#1077;&#1085;&#1090;&#1099;\&#1087;&#1088;&#1080;&#1082;&#1072;&#1079;&#1099;%202014\62%20&#1076;&#1088;&#1086;&#1073;&#1100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1DC597442A72F71D33944AC8E3E30A5B290E507696977E844A43A825F1TAL" TargetMode="External"/><Relationship Id="rId7" Type="http://schemas.openxmlformats.org/officeDocument/2006/relationships/hyperlink" Target="consultantplus://offline/ref=0D336A87AFA23DDA5A7FFEA8CCB64B48B2A97A76C12C11F38232633A57B060F3A10812A87397D635W9rEK" TargetMode="External"/><Relationship Id="rId12" Type="http://schemas.openxmlformats.org/officeDocument/2006/relationships/hyperlink" Target="consultantplus://offline/ref=0D336A87AFA23DDA5A7FFEA8CCB64B48B2A97A76C12C11F38232633A57B060F3A10812A87396D637W9r8K" TargetMode="External"/><Relationship Id="rId17" Type="http://schemas.openxmlformats.org/officeDocument/2006/relationships/hyperlink" Target="consultantplus://offline/ref=FC1DC597442A72F71D33944AC8E3E30A5B290C507191977E844A43A8251A28C8D846B8E2AAA145F7FCT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1DC597442A72F71D33944AC8E3E30A5B290E507696977E844A43A825F1TAL" TargetMode="External"/><Relationship Id="rId20" Type="http://schemas.openxmlformats.org/officeDocument/2006/relationships/hyperlink" Target="consultantplus://offline/ref=FC1DC597442A72F71D33944AC8E3E30A5B290E507696977E844A43A825F1T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E2039274B774D50BEF449E573EC44D2ED44D27D58F19FCB2D9036DCB0Bi9K" TargetMode="External"/><Relationship Id="rId11" Type="http://schemas.openxmlformats.org/officeDocument/2006/relationships/hyperlink" Target="consultantplus://offline/ref=0D336A87AFA23DDA5A7FFEA8CCB64B48B2A97A76C12C11F38232633A57WBr0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7C11557C4D44EDDEA0B4BA72D8C46C85EDC9C060CFCA43A1A6955p2jCM" TargetMode="External"/><Relationship Id="rId15" Type="http://schemas.openxmlformats.org/officeDocument/2006/relationships/hyperlink" Target="consultantplus://offline/ref=FC1DC597442A72F71D33944AC8E3E30A5B290E507696977E844A43A825F1T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336A87AFA23DDA5A7FFEA8CCB64B48B2A97A76C12C11F38232633A57WBr0K" TargetMode="External"/><Relationship Id="rId19" Type="http://schemas.openxmlformats.org/officeDocument/2006/relationships/hyperlink" Target="consultantplus://offline/ref=FC1DC597442A72F71D33944AC8E3E30A5B290E507696977E844A43A825F1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FEA8CCB64B48B2A97A76C12C11F38232633A57B060F3A10812A87397D437W9r8K" TargetMode="External"/><Relationship Id="rId14" Type="http://schemas.openxmlformats.org/officeDocument/2006/relationships/hyperlink" Target="consultantplus://offline/ref=FC1DC597442A72F71D33944AC8E3E30A5B290E507696977E844A43A825F1TAL" TargetMode="External"/><Relationship Id="rId22" Type="http://schemas.openxmlformats.org/officeDocument/2006/relationships/hyperlink" Target="consultantplus://offline/ref=46D01203DD15384C937ECF6E1EB09DAF1BFFEBB242C6D76BD496542DF5ZF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2017-06-28T07:01:00Z</dcterms:created>
  <dcterms:modified xsi:type="dcterms:W3CDTF">2017-06-28T07:01:00Z</dcterms:modified>
</cp:coreProperties>
</file>