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1D" w:rsidRDefault="00AD701D" w:rsidP="00AD701D">
      <w:pPr>
        <w:pStyle w:val="a3"/>
        <w:rPr>
          <w:szCs w:val="28"/>
        </w:rPr>
      </w:pPr>
      <w:r>
        <w:rPr>
          <w:szCs w:val="28"/>
        </w:rPr>
        <w:t>Рекомендовано</w:t>
      </w:r>
    </w:p>
    <w:p w:rsidR="00AD701D" w:rsidRDefault="00AD701D" w:rsidP="00AD701D">
      <w:pPr>
        <w:pStyle w:val="a3"/>
        <w:rPr>
          <w:szCs w:val="28"/>
        </w:rPr>
      </w:pPr>
      <w:r>
        <w:rPr>
          <w:szCs w:val="28"/>
        </w:rPr>
        <w:t>на Управляющем Совете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Утверждено</w:t>
      </w:r>
    </w:p>
    <w:p w:rsidR="00AD701D" w:rsidRDefault="00AD701D" w:rsidP="00AD701D">
      <w:pPr>
        <w:pStyle w:val="a3"/>
        <w:rPr>
          <w:szCs w:val="28"/>
        </w:rPr>
      </w:pPr>
      <w:r>
        <w:rPr>
          <w:szCs w:val="28"/>
        </w:rPr>
        <w:t>протокол №7от</w:t>
      </w:r>
      <w:r>
        <w:rPr>
          <w:szCs w:val="28"/>
        </w:rPr>
        <w:tab/>
        <w:t>15.10.2014</w:t>
      </w:r>
      <w:r>
        <w:rPr>
          <w:szCs w:val="28"/>
        </w:rPr>
        <w:tab/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D701D" w:rsidRDefault="00AD701D" w:rsidP="00AD701D">
      <w:pPr>
        <w:pStyle w:val="a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приказ</w:t>
      </w:r>
      <w:r>
        <w:rPr>
          <w:szCs w:val="28"/>
        </w:rPr>
        <w:t>ом</w:t>
      </w:r>
      <w:bookmarkStart w:id="0" w:name="_GoBack"/>
      <w:bookmarkEnd w:id="0"/>
      <w:r>
        <w:rPr>
          <w:szCs w:val="28"/>
        </w:rPr>
        <w:t xml:space="preserve"> № 297/1-А </w:t>
      </w:r>
    </w:p>
    <w:p w:rsidR="00AD701D" w:rsidRDefault="00AD701D" w:rsidP="00AD701D">
      <w:pPr>
        <w:pStyle w:val="a3"/>
        <w:rPr>
          <w:szCs w:val="28"/>
        </w:rPr>
      </w:pPr>
      <w:r>
        <w:rPr>
          <w:szCs w:val="28"/>
        </w:rPr>
        <w:t xml:space="preserve">Принято на Педагогическом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16.10.2014г.</w:t>
      </w:r>
    </w:p>
    <w:p w:rsidR="00AD701D" w:rsidRDefault="00AD701D" w:rsidP="00AD701D">
      <w:pPr>
        <w:pStyle w:val="a3"/>
        <w:rPr>
          <w:szCs w:val="28"/>
        </w:rPr>
      </w:pPr>
      <w:proofErr w:type="gramStart"/>
      <w:r>
        <w:rPr>
          <w:szCs w:val="28"/>
        </w:rPr>
        <w:t>совете</w:t>
      </w:r>
      <w:proofErr w:type="gramEnd"/>
      <w:r>
        <w:rPr>
          <w:szCs w:val="28"/>
        </w:rPr>
        <w:t xml:space="preserve"> протокол №235</w:t>
      </w:r>
    </w:p>
    <w:p w:rsidR="00AD701D" w:rsidRDefault="00AD701D" w:rsidP="00AD701D">
      <w:pPr>
        <w:pStyle w:val="a3"/>
        <w:rPr>
          <w:szCs w:val="28"/>
        </w:rPr>
      </w:pPr>
      <w:r>
        <w:rPr>
          <w:szCs w:val="28"/>
        </w:rPr>
        <w:t>от 13.10.2014г.</w:t>
      </w:r>
    </w:p>
    <w:p w:rsidR="00AD701D" w:rsidRDefault="00AD701D" w:rsidP="00AD7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701D" w:rsidRDefault="00AD701D" w:rsidP="00AD7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D701D" w:rsidRDefault="00AD701D" w:rsidP="00AD7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ДЕЯТЕЛЬНОСТИ ОБЩЕСТВЕННОЙ КОМИССИИ</w:t>
      </w:r>
    </w:p>
    <w:p w:rsidR="00AD701D" w:rsidRDefault="00AD701D" w:rsidP="00AD7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ПОВЫШЕНИЮ</w:t>
      </w:r>
    </w:p>
    <w:p w:rsidR="00AD701D" w:rsidRDefault="00AD701D" w:rsidP="00AD7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ЭФФЕКТИВНОСТИ СИСТЕМЫ КОНТРОЛЯ КАЧЕСТВА ПРЕДОСТАВЛЕНИЯ</w:t>
      </w:r>
    </w:p>
    <w:p w:rsidR="00AD701D" w:rsidRDefault="00AD701D" w:rsidP="00AD7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ПИТАНИЯ ОБУЧАЮЩИМСЯ МБОУ </w:t>
      </w:r>
      <w:proofErr w:type="gramStart"/>
      <w:r>
        <w:rPr>
          <w:b/>
          <w:bCs/>
          <w:sz w:val="28"/>
          <w:szCs w:val="28"/>
        </w:rPr>
        <w:t>СОШ</w:t>
      </w:r>
      <w:proofErr w:type="gramEnd"/>
      <w:r>
        <w:rPr>
          <w:b/>
          <w:bCs/>
          <w:sz w:val="28"/>
          <w:szCs w:val="28"/>
        </w:rPr>
        <w:t xml:space="preserve"> ЗАТО ЗВЁЗДНЫЙ</w:t>
      </w:r>
    </w:p>
    <w:p w:rsidR="00AD701D" w:rsidRDefault="00AD701D" w:rsidP="00AD7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01D" w:rsidRDefault="00AD701D" w:rsidP="00AD701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76"/>
      <w:bookmarkEnd w:id="1"/>
      <w:r>
        <w:rPr>
          <w:b/>
          <w:sz w:val="28"/>
          <w:szCs w:val="28"/>
        </w:rPr>
        <w:t>1. Общие положения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цели, задачи, функции, права общественной комиссии по повышению эффективности системы контроля качества предоставления питания обучающимся МБОУ </w:t>
      </w:r>
      <w:proofErr w:type="gramStart"/>
      <w:r>
        <w:rPr>
          <w:sz w:val="28"/>
          <w:szCs w:val="28"/>
        </w:rPr>
        <w:t>СОШ</w:t>
      </w:r>
      <w:proofErr w:type="gramEnd"/>
      <w:r>
        <w:rPr>
          <w:sz w:val="28"/>
          <w:szCs w:val="28"/>
        </w:rPr>
        <w:t xml:space="preserve"> ЗАТО Звёздный (далее - Комиссия).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Комиссия осуществляет свою деятельность во взаимодействии с администрацией школы.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701D" w:rsidRDefault="00AD701D" w:rsidP="00AD701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81"/>
      <w:bookmarkStart w:id="3" w:name="Par85"/>
      <w:bookmarkEnd w:id="2"/>
      <w:bookmarkEnd w:id="3"/>
      <w:r>
        <w:rPr>
          <w:b/>
          <w:sz w:val="28"/>
          <w:szCs w:val="28"/>
        </w:rPr>
        <w:t>2. Цели и задачи Комиссии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Формирование перечня требований к безопасности и качеству продукции, ее транспортировке в соответствии с действующим законодательством.</w:t>
      </w:r>
    </w:p>
    <w:p w:rsidR="00AD701D" w:rsidRDefault="00AD701D" w:rsidP="00AD701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91"/>
      <w:bookmarkEnd w:id="4"/>
    </w:p>
    <w:p w:rsidR="00AD701D" w:rsidRDefault="00AD701D" w:rsidP="00AD701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Комиссии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Контроль за применением в работе и исполнением методических рекомендаций по организации и контролю качества предоставления питания обучающимся МБОУ </w:t>
      </w:r>
      <w:proofErr w:type="gramStart"/>
      <w:r>
        <w:rPr>
          <w:sz w:val="28"/>
          <w:szCs w:val="28"/>
        </w:rPr>
        <w:t>СОШ</w:t>
      </w:r>
      <w:proofErr w:type="gramEnd"/>
      <w:r>
        <w:rPr>
          <w:sz w:val="28"/>
          <w:szCs w:val="28"/>
        </w:rPr>
        <w:t xml:space="preserve"> ЗАТО Звёздный (далее – Школы).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Подготовка предложений, методических рекомендаций по вопросам совершенствования организации и контроля качества предоставления питания обучающимся Школы.</w:t>
      </w:r>
    </w:p>
    <w:p w:rsidR="00AD701D" w:rsidRDefault="00AD701D" w:rsidP="00AD7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01D" w:rsidRDefault="00AD701D" w:rsidP="00AD701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97"/>
      <w:bookmarkEnd w:id="5"/>
      <w:r>
        <w:rPr>
          <w:b/>
          <w:sz w:val="28"/>
          <w:szCs w:val="28"/>
        </w:rPr>
        <w:t>4. Права Комиссии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основных функций Комиссия вправе: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запрашивать и получать в установленном порядке необходимые для осуществления своих функций информацию и материалы от администрации Школы по отнесенным к компетенции Комиссии вопросам;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проводить конференции, совещания и встречи, организовывать другие мероприятия в части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организацией предоставления питания </w:t>
      </w:r>
      <w:proofErr w:type="spellStart"/>
      <w:r>
        <w:rPr>
          <w:sz w:val="28"/>
          <w:szCs w:val="28"/>
        </w:rPr>
        <w:t>обучающимсяШколы</w:t>
      </w:r>
      <w:proofErr w:type="spellEnd"/>
      <w:r>
        <w:rPr>
          <w:sz w:val="28"/>
          <w:szCs w:val="28"/>
        </w:rPr>
        <w:t>;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проводить необходимые мониторинги, исследования по вопросам </w:t>
      </w:r>
      <w:proofErr w:type="gramStart"/>
      <w:r>
        <w:rPr>
          <w:sz w:val="28"/>
          <w:szCs w:val="28"/>
        </w:rPr>
        <w:lastRenderedPageBreak/>
        <w:t>контроля</w:t>
      </w:r>
      <w:proofErr w:type="gramEnd"/>
      <w:r>
        <w:rPr>
          <w:sz w:val="28"/>
          <w:szCs w:val="28"/>
        </w:rPr>
        <w:t xml:space="preserve"> за организацией предоставления питания обучающимся Школы;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вносить на рассмотрение директора Школы предложения по совершенствованию организации и улучшению качества предоставления питания обучающихся общеобразовательных организаций, организаций профессионального образования Пермского края.</w:t>
      </w:r>
    </w:p>
    <w:p w:rsidR="00AD701D" w:rsidRDefault="00AD701D" w:rsidP="00AD7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01D" w:rsidRDefault="00AD701D" w:rsidP="00AD701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228"/>
      <w:bookmarkEnd w:id="6"/>
      <w:r>
        <w:rPr>
          <w:b/>
          <w:sz w:val="28"/>
          <w:szCs w:val="28"/>
        </w:rPr>
        <w:t xml:space="preserve">5. Организация общественного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питанием в школе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5.1. Организация общественного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питанием осуществляется администрацией Школы с привлечением представителей родительской общественности, а также педагогических работников.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Состав общественной комиссии утверждается приказом директора Школы в начале каждого учебного года.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На очередной учебный год формируется план проведения проверок общественной комиссией в части контроля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соответствием ежедневного меню (меню-раскладки) примерному меню по набору блюд, требованиям СанПиН по составу и выходу блюд, соответствием веса порций меню, вкусовым качествам предлагаемых блюд;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отсутствием в дополнительном меню запрещенных к реализации детских организациях продуктов;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культуры обслуживания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санитарным состоянием обеденного зала и пищеблока;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своевременностью проведения лабораторных и инструментальных исследований в соответствии с рекомендациями, в соответствии с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приложением N 12</w:t>
        </w:r>
      </w:hyperlink>
      <w:r>
        <w:rPr>
          <w:sz w:val="28"/>
          <w:szCs w:val="28"/>
        </w:rPr>
        <w:t xml:space="preserve"> к Постановлению Главного государственного санитарного врача Российской Федерации от 23 июля 2008 года N 45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(СанПиН 2.4.5.2409-08) и договором (контрактом) с юридическим лицом или индивидуальным предпринимателем.</w:t>
      </w:r>
      <w:proofErr w:type="gramEnd"/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Общественная комиссия вправе организовать проверку за поступающими на пищеблок продуктами питания: наличие сопроводительных документов на поступающее сырье и продукты питания, подтверждающих их качество и безопасность, сроки реализации продуктов. В случае выявления нарушений потребовать от Организации добровольного изъятия пищевых продуктов из оборота до устранения нарушений.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Общественная комиссия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организацией питания учащихся периодически (но не реже 1 раза в квартал) отчитывается о работе по осуществлению контроля и выполнению данных ей поручений на совещании при директоре Школы.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Сведения по составу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комиссии, общественной комиссии, меню, график дежурства классов по столовой, время приема пищи, материалы по культуре питания, книга отзывов и предложений размещаются на информационном стенде Школы. Информацию об организации питания и результаты контроля рекомендуется публиковать на стенде и сайте Школы.</w:t>
      </w:r>
    </w:p>
    <w:p w:rsidR="00AD701D" w:rsidRDefault="00AD701D" w:rsidP="00AD701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Par242"/>
      <w:bookmarkEnd w:id="7"/>
      <w:r>
        <w:rPr>
          <w:b/>
          <w:sz w:val="28"/>
          <w:szCs w:val="28"/>
        </w:rPr>
        <w:lastRenderedPageBreak/>
        <w:t>6. Меры, принимаемые по результатам проведенных мероприятий</w:t>
      </w:r>
    </w:p>
    <w:p w:rsidR="00AD701D" w:rsidRDefault="00AD701D" w:rsidP="00AD70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качеством предоставления питания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Ответственный за организацию питания ежеквартально осуществляет контроль исполнения договора (контракта) на аренду помещений и договора (контракта) на предоставление услуг питания.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Итоги проведенных проверок администрации Школы, общественного контроля рассматриваются на инструктивно-методических совещаниях, педагогическом совете, родительских собраниях.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При получении представления от медицинского работника либо члена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 о запрете выдачи готовых блюд принимает меры недопущению блюда к выдаче, при наличии опасности или факта возникновения инфекционных заболеваний и пищевых отравлений принимает меры по приостановке деятельности пищеблока.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случаях возникновения инфекционных заболеваний и пищевых отравлений директор Школы обязан незамедлительно сообщить в орган управления образованием муниципального района (городского округа), территориальные отделы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Пермскому краю и орган управления здравоохранением муниципального района (городского округа).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При условии выявления нарушений в ходе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договора (контракта) на аренду помещений и договора (контракта) на предоставление услуг питания, возникновения инфекционных заболеваний и пищевых отравлений в Школе проводится служебное расследование с последующим привлечением к ответственности виновных лиц в соответствии с действующим законодательством.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 В случаях выявления нарушений Школа инициирует расторжение договоров (контрактов) и при необходимости (возможности) внесение в реестр недобросовестных поставщиков услуг.</w:t>
      </w:r>
    </w:p>
    <w:p w:rsidR="00AD701D" w:rsidRDefault="00AD701D" w:rsidP="00AD7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proofErr w:type="gramStart"/>
      <w:r>
        <w:rPr>
          <w:sz w:val="28"/>
          <w:szCs w:val="28"/>
        </w:rPr>
        <w:t xml:space="preserve">С момента расторжения договора (контракта) до заключения нового договора (контракта) на аренду помещений и договора (контракта) на предоставление услуг питания организация горячего питания обучающихся осуществляется специальными изотермическими емкостями согласно </w:t>
      </w:r>
      <w:hyperlink r:id="rId6" w:history="1">
        <w:r>
          <w:rPr>
            <w:rStyle w:val="a5"/>
            <w:color w:val="auto"/>
            <w:sz w:val="28"/>
            <w:szCs w:val="28"/>
            <w:u w:val="none"/>
          </w:rPr>
          <w:t>п. 4.13</w:t>
        </w:r>
      </w:hyperlink>
      <w:r>
        <w:rPr>
          <w:sz w:val="28"/>
          <w:szCs w:val="28"/>
        </w:rPr>
        <w:t xml:space="preserve"> Постановления Главного государственного санитарного врача Российской Федерации от 23 июля 2008 года N 45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proofErr w:type="gramEnd"/>
      <w:r>
        <w:rPr>
          <w:sz w:val="28"/>
          <w:szCs w:val="28"/>
        </w:rPr>
        <w:t>" (</w:t>
      </w:r>
      <w:proofErr w:type="gramStart"/>
      <w:r>
        <w:rPr>
          <w:sz w:val="28"/>
          <w:szCs w:val="28"/>
        </w:rPr>
        <w:t>СанПиН 2.4.5.2409-08).</w:t>
      </w:r>
      <w:proofErr w:type="gramEnd"/>
    </w:p>
    <w:p w:rsidR="00AD701D" w:rsidRDefault="00AD701D" w:rsidP="00AD7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01D" w:rsidRDefault="00AD701D" w:rsidP="00AD7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01D" w:rsidRDefault="00AD701D" w:rsidP="00AD7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01D" w:rsidRDefault="00AD701D" w:rsidP="00AD7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D701D" w:rsidRDefault="00AD701D" w:rsidP="00AD70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D2A43" w:rsidRDefault="00AD701D"/>
    <w:sectPr w:rsidR="00DD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1D"/>
    <w:rsid w:val="006E69CA"/>
    <w:rsid w:val="0078748D"/>
    <w:rsid w:val="00AD701D"/>
    <w:rsid w:val="00D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70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D70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7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70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D70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7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61215254B44BF4237DD01580891A8CE1B143E742E756F4C303DF68D7458848FFF329E5528D6W2tFD" TargetMode="External"/><Relationship Id="rId5" Type="http://schemas.openxmlformats.org/officeDocument/2006/relationships/hyperlink" Target="consultantplus://offline/ref=89B61215254B44BF4237DD01580891A8CE1B143E742E756F4C303DF68D7458848FFF329E552ED8W2t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2017-07-20T05:27:00Z</dcterms:created>
  <dcterms:modified xsi:type="dcterms:W3CDTF">2017-07-20T05:29:00Z</dcterms:modified>
</cp:coreProperties>
</file>