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Согласовано</w:t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на Управляющем Совете</w:t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  <w:t xml:space="preserve">приказом № 72-А от 04.02.2019 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/>
          <w:sz w:val="28"/>
          <w:szCs w:val="28"/>
        </w:rPr>
        <w:t>протокол № 1от 04.02.2019</w:t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705A75" w:rsidRPr="0074238D" w:rsidRDefault="00D74F1A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238D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DD5811" w:rsidRPr="0074238D">
        <w:rPr>
          <w:rFonts w:ascii="Times New Roman" w:hAnsi="Times New Roman" w:cs="Times New Roman"/>
          <w:sz w:val="28"/>
          <w:szCs w:val="28"/>
        </w:rPr>
        <w:t>11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от </w:t>
      </w:r>
      <w:r w:rsidR="00DD5811" w:rsidRPr="0074238D">
        <w:rPr>
          <w:rFonts w:ascii="Times New Roman" w:hAnsi="Times New Roman" w:cs="Times New Roman"/>
          <w:sz w:val="28"/>
          <w:szCs w:val="28"/>
        </w:rPr>
        <w:t>04.02.</w:t>
      </w:r>
      <w:r w:rsidRPr="0074238D">
        <w:rPr>
          <w:rFonts w:ascii="Times New Roman" w:hAnsi="Times New Roman" w:cs="Times New Roman"/>
          <w:sz w:val="28"/>
          <w:szCs w:val="28"/>
        </w:rPr>
        <w:t>2019</w:t>
      </w:r>
      <w:r w:rsidR="00DD5811" w:rsidRPr="0074238D">
        <w:rPr>
          <w:rFonts w:ascii="Times New Roman" w:hAnsi="Times New Roman" w:cs="Times New Roman"/>
          <w:sz w:val="28"/>
          <w:szCs w:val="28"/>
        </w:rPr>
        <w:t>г.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о порядке применения различных видов выплат и определения их размера  работникам</w:t>
      </w: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( в новой редакции)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на 2019год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ЗАТО Звездный</w:t>
      </w:r>
    </w:p>
    <w:p w:rsidR="00705A75" w:rsidRPr="0074238D" w:rsidRDefault="00956D28" w:rsidP="00705A75">
      <w:pPr>
        <w:ind w:left="3540" w:firstLine="708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2</w:t>
      </w:r>
      <w:r w:rsidR="00705A75" w:rsidRPr="0074238D">
        <w:rPr>
          <w:rFonts w:ascii="Times New Roman" w:hAnsi="Times New Roman" w:cs="Times New Roman"/>
          <w:b/>
          <w:sz w:val="28"/>
          <w:szCs w:val="28"/>
        </w:rPr>
        <w:t>019г</w:t>
      </w:r>
      <w:r w:rsidR="00705A75" w:rsidRPr="0074238D">
        <w:rPr>
          <w:rStyle w:val="af"/>
          <w:rFonts w:ascii="Times New Roman" w:hAnsi="Times New Roman" w:cs="Times New Roman"/>
          <w:sz w:val="28"/>
          <w:szCs w:val="28"/>
        </w:rPr>
        <w:br w:type="page"/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Муниципального бюджетного учреждения Средняя общеобразовательная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 (далее – Учреждение), регулирующим порядок применения различных видов и определения размеров выплат работникам. Положение разработано в соответствии с законодательством о труде, постановлением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 от 25.03.2010 №144, Уставом Учреждения, коллективным договором Учреждения и в целях усиления материальной заинтересованности Учреждения в повышении качества образовательного и воспитательного процесса, развития творческой активности и инициативы.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выплат, порядок и условия применения выплат работникам, источники выплат, обеспечивает повышение результативности их деятельности при выполнении поставленных задач, успешного и добросовестного исполнения должностных обязанностей.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1.3. Виды, условия, размеры и порядок стимулирующих выплат ОУ определяет самостоятельно, в пределах указанных средств согласуются с Управляющим Советом школы и закрепляются приказом директора. 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 Виды выплат работникам.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2.1. Компенсационного характера.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2.2. Стимулирующего характера.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3. Выплаты 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</w:t>
      </w:r>
      <w:r w:rsidRPr="0074238D">
        <w:rPr>
          <w:rFonts w:ascii="Times New Roman" w:hAnsi="Times New Roman" w:cs="Times New Roman"/>
          <w:sz w:val="28"/>
          <w:szCs w:val="28"/>
        </w:rPr>
        <w:t xml:space="preserve">. Виды выплат </w:t>
      </w:r>
      <w:r w:rsidRPr="0074238D">
        <w:rPr>
          <w:rStyle w:val="af"/>
          <w:rFonts w:ascii="Times New Roman" w:hAnsi="Times New Roman" w:cs="Times New Roman"/>
          <w:sz w:val="28"/>
          <w:szCs w:val="28"/>
        </w:rPr>
        <w:t>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3.1.1</w:t>
      </w:r>
      <w:r w:rsidRPr="0074238D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тяжелых работах, работах с вредными и/или опасными и иными особыми условиями труда: 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3.1.1.1.за работу с библиотечным фондом – до 1726,25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3.1.1.2. за работу с реактивами                     – до 208,92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3.1.2</w:t>
      </w:r>
      <w:r w:rsidRPr="0074238D">
        <w:rPr>
          <w:rFonts w:ascii="Times New Roman" w:hAnsi="Times New Roman" w:cs="Times New Roman"/>
          <w:sz w:val="28"/>
          <w:szCs w:val="28"/>
        </w:rPr>
        <w:t>. Выплаты за расширение зон обслуживания и (или) увеличения объема работ – до 600% от оклада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3.1.2.1 ведение школьной документации согласно номенклатуре дел школы – до1629,45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3.1.2.2.служебные разъезды (не менее 2-х раз в неделю) – до 1789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3.1.2.3. обеспечение текущего ремонта  автомобилей, запасными частями и деталями,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техническим состоянием автомобилей – до 200%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3.1.2.4. мелкий ремонт и учет спортивного инвентаря              – до 870,50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3.1.2.5. подготовка и проведение лабораторных работ по физике, химии, биологии – от 435,25 до 1741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3.1.2.6. обеспечение соблюдения требований охраны труда, осуществление 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их выполнением – до 2909,50 руб. 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3.1.2.7. ино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ведение кружковой работы, работа с сайтами и т.п.)до 5526руб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3.1.3.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– до 30%;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3.1.4.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за работу в ночное время – не ниже 35% часовой ставки за </w:t>
      </w:r>
      <w:r w:rsidRPr="0074238D">
        <w:rPr>
          <w:rFonts w:ascii="Times New Roman" w:hAnsi="Times New Roman" w:cs="Times New Roman"/>
          <w:sz w:val="28"/>
          <w:szCs w:val="28"/>
        </w:rPr>
        <w:lastRenderedPageBreak/>
        <w:t>каждый час работы в ночное время (в период с 22.00 до 06.00);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3.1.5.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Повышенная оплата за работу в выходные и нерабочие праздничные дни в соответствии с законодательством оплачивается не менее чем в двойном размере;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3.1.6</w:t>
      </w:r>
      <w:r w:rsidRPr="0074238D">
        <w:rPr>
          <w:rFonts w:ascii="Times New Roman" w:hAnsi="Times New Roman" w:cs="Times New Roman"/>
          <w:sz w:val="28"/>
          <w:szCs w:val="28"/>
        </w:rPr>
        <w:t>. Повышенная оплата сверхурочной работы;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3.1.7</w:t>
      </w:r>
      <w:r w:rsidRPr="0074238D">
        <w:rPr>
          <w:rFonts w:ascii="Times New Roman" w:hAnsi="Times New Roman" w:cs="Times New Roman"/>
          <w:sz w:val="28"/>
          <w:szCs w:val="28"/>
        </w:rPr>
        <w:t>. Районный коэффициент – 15% от объема выполняемой работы;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3.1.8.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Иные выплаты 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3.2</w:t>
      </w:r>
      <w:r w:rsidRPr="0074238D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оцентах к должностным окладам или в абсолютных размерах, а также применяются при увеличении минимальной базовой суммы при расчете стоимости ученика-часа педагогическим работникам, непосредственно участвующих в учебном процессе.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3.3.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входят в базовую часть фонда оплаты труда.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3.4.</w:t>
      </w:r>
      <w:r w:rsidRPr="0074238D">
        <w:rPr>
          <w:rFonts w:ascii="Times New Roman" w:hAnsi="Times New Roman" w:cs="Times New Roman"/>
          <w:sz w:val="28"/>
          <w:szCs w:val="28"/>
        </w:rPr>
        <w:t>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рассчитанной  за часы педагогической нагрузки или в абсолютных размерах.</w:t>
      </w:r>
    </w:p>
    <w:p w:rsidR="00D81931" w:rsidRPr="0074238D" w:rsidRDefault="00D81931" w:rsidP="00D81931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 Виды выплат стимулирующего характера: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4.1.1. за интенсивность и сложность</w:t>
      </w:r>
      <w:r w:rsidR="00705A75" w:rsidRPr="0074238D">
        <w:rPr>
          <w:rFonts w:ascii="Times New Roman" w:hAnsi="Times New Roman" w:cs="Times New Roman"/>
          <w:sz w:val="28"/>
          <w:szCs w:val="28"/>
        </w:rPr>
        <w:t xml:space="preserve"> </w:t>
      </w:r>
      <w:r w:rsidRPr="0074238D">
        <w:rPr>
          <w:rFonts w:ascii="Times New Roman" w:hAnsi="Times New Roman" w:cs="Times New Roman"/>
          <w:sz w:val="28"/>
          <w:szCs w:val="28"/>
        </w:rPr>
        <w:t>труда работников – 14%(</w:t>
      </w:r>
      <w:r w:rsidRPr="0074238D">
        <w:rPr>
          <w:rFonts w:ascii="Times New Roman" w:hAnsi="Times New Roman" w:cs="Times New Roman"/>
          <w:b/>
          <w:sz w:val="28"/>
          <w:szCs w:val="28"/>
        </w:rPr>
        <w:t>36041,72</w:t>
      </w:r>
      <w:r w:rsidRPr="0074238D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т стимулирующей части фонда оплаты труда (таблица 1).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15"/>
        <w:gridCol w:w="6865"/>
        <w:gridCol w:w="1791"/>
      </w:tblGrid>
      <w:tr w:rsidR="00D81931" w:rsidRPr="0074238D" w:rsidTr="00705A75">
        <w:tc>
          <w:tcPr>
            <w:tcW w:w="959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31" w:type="dxa"/>
          </w:tcPr>
          <w:p w:rsidR="00D81931" w:rsidRPr="0074238D" w:rsidRDefault="00D81931" w:rsidP="00D8193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7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Оплата ( руб)</w:t>
            </w:r>
          </w:p>
        </w:tc>
      </w:tr>
      <w:tr w:rsidR="00D81931" w:rsidRPr="0074238D" w:rsidTr="00705A75">
        <w:tc>
          <w:tcPr>
            <w:tcW w:w="959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D81931" w:rsidRPr="0074238D" w:rsidRDefault="00D81931" w:rsidP="00D8193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физкультуре</w:t>
            </w:r>
          </w:p>
        </w:tc>
        <w:tc>
          <w:tcPr>
            <w:tcW w:w="237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200</w:t>
            </w:r>
          </w:p>
        </w:tc>
      </w:tr>
      <w:tr w:rsidR="00D81931" w:rsidRPr="0074238D" w:rsidTr="00705A75">
        <w:tc>
          <w:tcPr>
            <w:tcW w:w="959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959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ведение протоколов педсоветов, трудового коллектива</w:t>
            </w:r>
          </w:p>
        </w:tc>
        <w:tc>
          <w:tcPr>
            <w:tcW w:w="237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D81931" w:rsidRPr="0074238D" w:rsidTr="00705A75">
        <w:tc>
          <w:tcPr>
            <w:tcW w:w="959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пришкольных оздоровительных лагерей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( начальник лагеря)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зимний, весенний (до 5 дней)</w:t>
            </w:r>
          </w:p>
        </w:tc>
        <w:tc>
          <w:tcPr>
            <w:tcW w:w="237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6D28" w:rsidRPr="0074238D" w:rsidRDefault="00956D28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</w:tbl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4.1.2. За к</w:t>
      </w:r>
      <w:r w:rsidRPr="0074238D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74238D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</w:t>
      </w:r>
      <w:r w:rsidR="00705A75" w:rsidRPr="0074238D">
        <w:rPr>
          <w:rFonts w:ascii="Times New Roman" w:hAnsi="Times New Roman" w:cs="Times New Roman"/>
          <w:sz w:val="28"/>
          <w:szCs w:val="28"/>
        </w:rPr>
        <w:t xml:space="preserve"> </w:t>
      </w:r>
      <w:r w:rsidRPr="0074238D">
        <w:rPr>
          <w:rFonts w:ascii="Times New Roman" w:hAnsi="Times New Roman" w:cs="Times New Roman"/>
          <w:sz w:val="28"/>
          <w:szCs w:val="28"/>
        </w:rPr>
        <w:t xml:space="preserve">процесс.  При определении перечня параметров оценки, его изменении или уточнении максимальная сумма баллов не должна превышать </w:t>
      </w:r>
      <w:r w:rsidRPr="0074238D">
        <w:rPr>
          <w:rFonts w:ascii="Times New Roman" w:hAnsi="Times New Roman" w:cs="Times New Roman"/>
          <w:b/>
          <w:sz w:val="28"/>
          <w:szCs w:val="28"/>
        </w:rPr>
        <w:t>б</w:t>
      </w:r>
      <w:r w:rsidRPr="0074238D">
        <w:rPr>
          <w:rFonts w:ascii="Times New Roman" w:hAnsi="Times New Roman" w:cs="Times New Roman"/>
          <w:sz w:val="28"/>
          <w:szCs w:val="28"/>
        </w:rPr>
        <w:t>алла (таблица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.)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Style w:val="af0"/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689"/>
        <w:gridCol w:w="303"/>
        <w:gridCol w:w="2709"/>
        <w:gridCol w:w="2258"/>
        <w:gridCol w:w="1603"/>
        <w:gridCol w:w="3035"/>
      </w:tblGrid>
      <w:tr w:rsidR="00D81931" w:rsidRPr="0074238D" w:rsidTr="00956D28">
        <w:trPr>
          <w:tblHeader/>
        </w:trPr>
        <w:tc>
          <w:tcPr>
            <w:tcW w:w="68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Оцениваемый учитель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расчёта доли.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заполнению значений критериев.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81931" w:rsidRPr="0074238D" w:rsidTr="00956D28">
        <w:tc>
          <w:tcPr>
            <w:tcW w:w="10597" w:type="dxa"/>
            <w:gridSpan w:val="6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№1 </w:t>
            </w:r>
            <w:proofErr w:type="gramStart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</w:t>
            </w:r>
            <w:proofErr w:type="gramEnd"/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9605" w:type="dxa"/>
            <w:gridSpan w:val="4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государственной (итоговой аттестации)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% выпускников 9-ых, 11-х классов, сдававших экзамены по выбору, от общего количества учащихся 9, 11-ых классов, выпускаемых учителем.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Более 90%-20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50%-89%- 5баллов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20%-49%- 3 балла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9605" w:type="dxa"/>
            <w:gridSpan w:val="4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 граждан на получение образования.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руководители9классов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получили-20 баллов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классные руководители 4-х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  <w:r w:rsidRPr="0074238D">
              <w:rPr>
                <w:sz w:val="28"/>
                <w:szCs w:val="28"/>
              </w:rPr>
              <w:t>Уровень</w:t>
            </w:r>
            <w:r w:rsidR="00956D28" w:rsidRPr="0074238D">
              <w:rPr>
                <w:sz w:val="28"/>
                <w:szCs w:val="28"/>
              </w:rPr>
              <w:t xml:space="preserve"> </w:t>
            </w:r>
            <w:proofErr w:type="gramStart"/>
            <w:r w:rsidRPr="0074238D">
              <w:rPr>
                <w:sz w:val="28"/>
                <w:szCs w:val="28"/>
              </w:rPr>
              <w:t>образовании</w:t>
            </w:r>
            <w:proofErr w:type="gramEnd"/>
            <w:r w:rsidR="00956D28" w:rsidRPr="0074238D">
              <w:rPr>
                <w:sz w:val="28"/>
                <w:szCs w:val="28"/>
              </w:rPr>
              <w:t xml:space="preserve"> </w:t>
            </w:r>
            <w:r w:rsidRPr="0074238D">
              <w:rPr>
                <w:sz w:val="28"/>
                <w:szCs w:val="28"/>
              </w:rPr>
              <w:t>закончили 100% -20 баллов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год обучения.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2-8-ых, 10-х 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 без академических задолженностей- 20 баллов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1.2.3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Успеваемость учащихся класса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классные руководители 2-11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Соотношение количества неуспевающих учащихся класса к общему количеству учащихся класса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100%- 20баллов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sz w:val="28"/>
                <w:szCs w:val="28"/>
              </w:rPr>
              <w:t>90%-99%- 4 балла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1-11-ых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из образовательного учреждения (по причине конфликтной ситуации) или переведённых по решению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КДНиЗП</w:t>
            </w:r>
            <w:proofErr w:type="spellEnd"/>
            <w:r w:rsidRPr="0074238D">
              <w:rPr>
                <w:rStyle w:val="FontStyle61"/>
                <w:sz w:val="28"/>
                <w:szCs w:val="28"/>
              </w:rPr>
              <w:t xml:space="preserve"> в другое учреждение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0%- 5 баллов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105 баллов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9605" w:type="dxa"/>
            <w:gridSpan w:val="4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образования.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 всех детей, успевающих на 4 и 5.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Соотношение количества детей, успевающих на 4 и 5, от общего количества учащихся педагога-предметника (X на повышающий коэффициент от ставки)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% успевающих на «4 » и «5» от общего числа учеников, обучаемых учителем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Более 90%- 20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50%- 89%  - 10 балла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30%- 49% - 5 балл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Успеваемость по итогам каждой триместра.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Соотношение количества успевающих </w:t>
            </w:r>
            <w:r w:rsidRPr="0074238D">
              <w:rPr>
                <w:rStyle w:val="FontStyle60"/>
                <w:sz w:val="28"/>
                <w:szCs w:val="28"/>
              </w:rPr>
              <w:t>детей</w:t>
            </w:r>
            <w:r w:rsidR="00705A75" w:rsidRPr="0074238D">
              <w:rPr>
                <w:rStyle w:val="FontStyle60"/>
                <w:sz w:val="28"/>
                <w:szCs w:val="28"/>
              </w:rPr>
              <w:t xml:space="preserve"> </w:t>
            </w:r>
            <w:r w:rsidRPr="0074238D">
              <w:rPr>
                <w:rStyle w:val="FontStyle61"/>
                <w:sz w:val="28"/>
                <w:szCs w:val="28"/>
              </w:rPr>
              <w:t>к общему количеству учащихся педагога-предметника (X на повышающий коэффициент от ставки)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% успевающих от общего числа учеников, обучаемых учителем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100%- 10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90%-99%  - 5 балла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85%- 89% -2 баллов</w:t>
            </w:r>
          </w:p>
          <w:p w:rsidR="00D81931" w:rsidRPr="0074238D" w:rsidRDefault="00D81931" w:rsidP="00D81931">
            <w:pPr>
              <w:rPr>
                <w:rStyle w:val="FontStyle61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Менее 85%-0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итоговой аттестации по обязательным предметам (математика, русский язык)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 в разрезе этих же учеников- 10баллов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промежуточной итоговой аттестации по предметам по выбору при условии, что предмет выбирают не менее 30% учащихся от количества обучаемых учителем 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 в разрезе этих же учеников- 10баллов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D81931" w:rsidRPr="0074238D" w:rsidTr="00956D28">
        <w:tc>
          <w:tcPr>
            <w:tcW w:w="992" w:type="dxa"/>
            <w:gridSpan w:val="2"/>
          </w:tcPr>
          <w:p w:rsidR="00D81931" w:rsidRPr="0074238D" w:rsidRDefault="00D81931" w:rsidP="004F1A03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1.3.</w:t>
            </w:r>
            <w:r w:rsidR="004F1A03" w:rsidRPr="0074238D">
              <w:rPr>
                <w:rStyle w:val="FontStyle61"/>
                <w:sz w:val="28"/>
                <w:szCs w:val="28"/>
              </w:rPr>
              <w:t>5</w:t>
            </w:r>
            <w:r w:rsidRPr="0074238D">
              <w:rPr>
                <w:rStyle w:val="FontStyle61"/>
                <w:sz w:val="28"/>
                <w:szCs w:val="28"/>
              </w:rPr>
              <w:t>.</w:t>
            </w:r>
          </w:p>
        </w:tc>
        <w:tc>
          <w:tcPr>
            <w:tcW w:w="2709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Результаты  ВПР 5-8,10-11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58" w:type="dxa"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Средний балл учащихся (</w:t>
            </w:r>
            <w:r w:rsidRPr="0074238D">
              <w:rPr>
                <w:rStyle w:val="FontStyle61"/>
                <w:sz w:val="28"/>
                <w:szCs w:val="28"/>
                <w:lang w:val="en-US"/>
              </w:rPr>
              <w:t>D</w:t>
            </w:r>
            <w:r w:rsidRPr="0074238D">
              <w:rPr>
                <w:rStyle w:val="FontStyle61"/>
                <w:sz w:val="28"/>
                <w:szCs w:val="28"/>
              </w:rPr>
              <w:t>)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 отношению к среднему баллу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 Пермскому краю (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СО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)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Выше среднего балла-10 баллов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Равен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среднему баллу-5 баллов</w:t>
            </w:r>
          </w:p>
        </w:tc>
      </w:tr>
      <w:tr w:rsidR="00D81931" w:rsidRPr="0074238D" w:rsidTr="00956D28">
        <w:tc>
          <w:tcPr>
            <w:tcW w:w="992" w:type="dxa"/>
            <w:gridSpan w:val="2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  <w:gridSpan w:val="3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№1</w:t>
            </w:r>
          </w:p>
        </w:tc>
        <w:tc>
          <w:tcPr>
            <w:tcW w:w="3035" w:type="dxa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70баллов</w:t>
            </w:r>
          </w:p>
        </w:tc>
      </w:tr>
      <w:tr w:rsidR="00D81931" w:rsidRPr="0074238D" w:rsidTr="00956D28">
        <w:tc>
          <w:tcPr>
            <w:tcW w:w="10597" w:type="dxa"/>
            <w:gridSpan w:val="6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Блок №2. Воспитательная работа, здоровье.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в детских общественных объединениях,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секциях, кружках, факультативах.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 в общем количестве обучающихся соответствующего возраста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90% и более – 15баллов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80-89% -5 балла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Менее 80%- 0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иными видами дополнительного образования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90% и более – 10 баллов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80-89% - 3 балла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Менее 80%- 0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учителей в подготовке и проведении открытых  мероприятий (на параллели, общешкольных мероприятиях и т.д.).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классные руководители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Аттестованное мероприятие  на параллель- 5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участников (для классного руководителя) и присутствие классного руководителя на мероприятии 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Более 80%-2 балла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присутствие и участие родителей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Более 20%- 2 балла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из числа, состоящих на учёте в ОДН ОВД, СОП и группы риска в дополнительном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дополнительным образованием, из числа состоящих на учете к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общему количеству детей, состоящих на учете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планов ИПК в качественном исполнении и своевременный отчет в установленные сроки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качественно-20 баллов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Эффективность профилактических, коррекционных, реабилитационных мероприятий с детьми, состоящими на учёте в ОДН ОВД, в группе риска, находящихся в социально опасном положении (СОП).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Перевод ребенка, состоящего на учете в ОДН ОВД, в «группе риска», СОП в группу «норма»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Из СОП за каждого 10 баллов, но не более 30 баллов.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Из « группы риска»  за каждого 5 баллов, но не более 30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Из ОДН ОВД за каждого 10 баллов, но не более 30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93% и более –20 баллов</w:t>
            </w:r>
          </w:p>
          <w:p w:rsidR="00D81931" w:rsidRPr="0074238D" w:rsidRDefault="00D81931" w:rsidP="00D81931">
            <w:pPr>
              <w:pStyle w:val="ab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Менее 93% - 0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социально опасных заболеваний и употребления ПАВ.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привлечением специалистов не менее 2- раз в триместр- 5 баллов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без уважительной причины.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по предметам, учителя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Нет пропусков без уважительной причины  - 3 балла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учащихся, совершивших правонарушение/преступление либо снижение показателей (для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 рук.).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– 10 баллов и положительная динамика (снижение) – 8 баллов</w:t>
            </w:r>
          </w:p>
        </w:tc>
      </w:tr>
      <w:tr w:rsidR="00D81931" w:rsidRPr="0074238D" w:rsidTr="00956D28">
        <w:tc>
          <w:tcPr>
            <w:tcW w:w="689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со всеми субъектами профилактики.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прокуратуры, полиции, КДН и ЗП по данному вопросу – 10баллов</w:t>
            </w:r>
          </w:p>
        </w:tc>
      </w:tr>
      <w:tr w:rsidR="00D81931" w:rsidRPr="0074238D" w:rsidTr="00956D28">
        <w:tc>
          <w:tcPr>
            <w:tcW w:w="689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родителями через электронный журнал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Просмотр электронного дневника родителями (законным представителем) в месяц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100%- 10 баллов</w:t>
            </w:r>
          </w:p>
        </w:tc>
      </w:tr>
      <w:tr w:rsidR="00D81931" w:rsidRPr="0074238D" w:rsidTr="00956D28">
        <w:tc>
          <w:tcPr>
            <w:tcW w:w="689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заполнение карты педагогического наблюдения 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Своевременное  заполнение карты всех обучающихся класса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100%-10 баллов </w:t>
            </w:r>
          </w:p>
        </w:tc>
      </w:tr>
      <w:tr w:rsidR="00D81931" w:rsidRPr="0074238D" w:rsidTr="00956D28">
        <w:tc>
          <w:tcPr>
            <w:tcW w:w="689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профилактической направленности (памятки, буклеты, видеоматериалы и т.п.)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каждый материал – 3 балла, но не более 10 баллов</w:t>
            </w:r>
          </w:p>
        </w:tc>
      </w:tr>
      <w:tr w:rsidR="00D81931" w:rsidRPr="0074238D" w:rsidTr="00956D28">
        <w:tc>
          <w:tcPr>
            <w:tcW w:w="689" w:type="dxa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№2                                                                                             265 баллов</w:t>
            </w:r>
          </w:p>
        </w:tc>
      </w:tr>
      <w:tr w:rsidR="00D81931" w:rsidRPr="0074238D" w:rsidTr="00956D28">
        <w:tc>
          <w:tcPr>
            <w:tcW w:w="10597" w:type="dxa"/>
            <w:gridSpan w:val="6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Блок №3. Методическая работа.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педагогических проектов, согласованных на МО, и их реализация (проекты по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деятельности ).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по предметам, классные руководители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– 10 балла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объединений: выступление, обмен опытом, проведение мероприятий публичного характера.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каждое выступление – 1 балл (но не более 10баллов)</w:t>
            </w:r>
          </w:p>
        </w:tc>
      </w:tr>
      <w:tr w:rsidR="00D81931" w:rsidRPr="0074238D" w:rsidTr="00956D28">
        <w:trPr>
          <w:trHeight w:val="754"/>
        </w:trPr>
        <w:tc>
          <w:tcPr>
            <w:tcW w:w="689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3.3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Наставничество (студенты, молодые специалисты)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pStyle w:val="Style46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pStyle w:val="Style47"/>
              <w:widowControl/>
              <w:jc w:val="center"/>
              <w:rPr>
                <w:sz w:val="28"/>
                <w:szCs w:val="28"/>
              </w:rPr>
            </w:pPr>
            <w:r w:rsidRPr="0074238D">
              <w:rPr>
                <w:sz w:val="28"/>
                <w:szCs w:val="28"/>
              </w:rPr>
              <w:t>По полугодиям</w:t>
            </w:r>
            <w:r w:rsidR="00705A75" w:rsidRPr="0074238D">
              <w:rPr>
                <w:sz w:val="28"/>
                <w:szCs w:val="28"/>
              </w:rPr>
              <w:t xml:space="preserve"> </w:t>
            </w:r>
            <w:r w:rsidRPr="0074238D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 баллов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3.4.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Предоставление обучающих материалов по предмету на сайт школы (видеоролик, презентации, модульные уроки и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д.р</w:t>
            </w:r>
            <w:proofErr w:type="spellEnd"/>
            <w:r w:rsidRPr="0074238D">
              <w:rPr>
                <w:rStyle w:val="FontStyle61"/>
                <w:sz w:val="28"/>
                <w:szCs w:val="28"/>
              </w:rPr>
              <w:t xml:space="preserve">.), согласованных на МО 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pStyle w:val="Style46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За каждую разработку 5 баллов, но не более 20 баллов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Один видеоролик (не менее 10 мин)- 10 баллов, но не более  30 баллов</w:t>
            </w:r>
          </w:p>
        </w:tc>
      </w:tr>
      <w:tr w:rsidR="00D81931" w:rsidRPr="0074238D" w:rsidTr="00956D28">
        <w:tc>
          <w:tcPr>
            <w:tcW w:w="689" w:type="dxa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№3                                                                                         75баллов</w:t>
            </w:r>
          </w:p>
        </w:tc>
      </w:tr>
      <w:tr w:rsidR="00D81931" w:rsidRPr="0074238D" w:rsidTr="00956D28">
        <w:tc>
          <w:tcPr>
            <w:tcW w:w="10597" w:type="dxa"/>
            <w:gridSpan w:val="6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Блок №4.Профессионализм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педагогических технологий (в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 ИКТ).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в копилку педагогических разработок, кол-во уроков в тематическом планировании на семестр с использованием этих материалов)</w:t>
            </w:r>
            <w:proofErr w:type="gramEnd"/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каждый материал- 5 баллов, но не более 20баллов</w:t>
            </w:r>
          </w:p>
        </w:tc>
      </w:tr>
      <w:tr w:rsidR="00D81931" w:rsidRPr="0074238D" w:rsidTr="00956D28">
        <w:tc>
          <w:tcPr>
            <w:tcW w:w="689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программдля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одарённых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проекта, программы);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-СОП;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группы риска;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ПДН.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мероприятий программы;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одну программу  – 5 баллов, но не более 20 баллов</w:t>
            </w:r>
          </w:p>
        </w:tc>
      </w:tr>
      <w:tr w:rsidR="00D81931" w:rsidRPr="0074238D" w:rsidTr="00956D28">
        <w:tc>
          <w:tcPr>
            <w:tcW w:w="689" w:type="dxa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№4                                                                                      40 баллов</w:t>
            </w:r>
          </w:p>
        </w:tc>
      </w:tr>
      <w:tr w:rsidR="00D81931" w:rsidRPr="0074238D" w:rsidTr="00956D28">
        <w:tc>
          <w:tcPr>
            <w:tcW w:w="10597" w:type="dxa"/>
            <w:gridSpan w:val="6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Блок №5. Другое.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Бонусные баллы классным руководителям 1 классов за сложность и напряженность (из-за отсутствия отметочной системы для учета критериев для стимулирования в Блоке №1)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б/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– 30 баллов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нормативной базы школы 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Учителя,  классные руководители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-100% обучающиеся ходят в форме-5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- 100%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пропускной режим- 5баллов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- 100% обучающихся ходят в школе в сменной обуви- 5 баллов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Бонусный балл за двойное классное руководство.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полугодии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1.Замена отсутствующего классного руководителя более 2-х раз  - 5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2.Ведение двойного классного руководства – 5 баллов</w:t>
            </w:r>
          </w:p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Бонусный бал за  ведение общественной работ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школьного самоуправления, организация  работы профсоюзной организации, ведение протоколов педсоветов, производственных совещаний, участие в конкурсах,</w:t>
            </w:r>
            <w:r w:rsidR="00705A75"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смотрах, соревнованиях школьного и муниципального уровней, работа в совете профилактики,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D81931" w:rsidRPr="0074238D" w:rsidTr="00956D28">
        <w:tc>
          <w:tcPr>
            <w:tcW w:w="10597" w:type="dxa"/>
            <w:gridSpan w:val="6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№5                                                                                                   75 баллов</w:t>
            </w:r>
          </w:p>
        </w:tc>
      </w:tr>
      <w:tr w:rsidR="00D81931" w:rsidRPr="0074238D" w:rsidTr="00956D28">
        <w:tc>
          <w:tcPr>
            <w:tcW w:w="689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2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Поощрительный балл директора</w:t>
            </w:r>
          </w:p>
        </w:tc>
        <w:tc>
          <w:tcPr>
            <w:tcW w:w="2258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  <w:tr w:rsidR="00D81931" w:rsidRPr="0074238D" w:rsidTr="00956D28">
        <w:tc>
          <w:tcPr>
            <w:tcW w:w="689" w:type="dxa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№6                                                                       30 баллов</w:t>
            </w:r>
          </w:p>
        </w:tc>
      </w:tr>
      <w:tr w:rsidR="00D81931" w:rsidRPr="0074238D" w:rsidTr="00956D28">
        <w:tc>
          <w:tcPr>
            <w:tcW w:w="689" w:type="dxa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81931" w:rsidRPr="0074238D" w:rsidTr="00956D28">
        <w:tc>
          <w:tcPr>
            <w:tcW w:w="689" w:type="dxa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shd w:val="pct10" w:color="auto" w:fill="auto"/>
          </w:tcPr>
          <w:p w:rsidR="00D81931" w:rsidRPr="0074238D" w:rsidRDefault="00D81931" w:rsidP="00D81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Нет критериев логопеда, дефектолога, </w:t>
      </w:r>
      <w:bookmarkStart w:id="0" w:name="_GoBack"/>
      <w:bookmarkEnd w:id="0"/>
    </w:p>
    <w:p w:rsidR="00D81931" w:rsidRPr="0074238D" w:rsidRDefault="00D81931" w:rsidP="00D81931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jc w:val="left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t>. 4.1.3.</w:t>
      </w:r>
      <w:r w:rsidRPr="0074238D">
        <w:rPr>
          <w:rStyle w:val="FontStyle51"/>
          <w:sz w:val="28"/>
          <w:szCs w:val="28"/>
        </w:rPr>
        <w:t>Критерии и показатели оценки качества работы работников для распределения стимулирующей части заработной платы</w:t>
      </w:r>
    </w:p>
    <w:p w:rsidR="00D81931" w:rsidRPr="0074238D" w:rsidRDefault="00D81931" w:rsidP="00D81931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4.1.3.1.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 xml:space="preserve">заведующего хозяйством, заведующего складом </w:t>
      </w:r>
      <w:r w:rsidRPr="0074238D">
        <w:rPr>
          <w:rStyle w:val="FontStyle51"/>
          <w:sz w:val="28"/>
          <w:szCs w:val="28"/>
        </w:rPr>
        <w:t>для распределения стимулирующей части заработной платы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6098"/>
      </w:tblGrid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1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74238D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Госпожнадзора</w:t>
            </w:r>
            <w:proofErr w:type="spellEnd"/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59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Организация закупок в соответствии с № 94-ФЗ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сбоев в организации закупок для нужд учреждения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правильность оформления технического задания и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контрактных</w:t>
            </w:r>
            <w:proofErr w:type="gramEnd"/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отношений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заключение муниципальных контрактов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предоставление технического задания и его правильность для проведения процедуры проведения закупок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Контроль качества выполняемых поставщиками и подрядчиками работ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выполняемыми работами и своевременной поставкой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_Своевременный учёт материальных ценностей, инвентаризация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Сохранность и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имуществом учреждения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замечаний к работе со стороны потребителей услуг, органа управления образованием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конфликтных ситуаций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исполнительской дисциплины.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Своевременная и качественная сдача отчётности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Участие в реализации программы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 xml:space="preserve">по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электросбережению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Наличие утверждённой программы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сроков реализации программы</w:t>
            </w:r>
          </w:p>
        </w:tc>
      </w:tr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Аренда (передача имущества в пользование третьим лицам)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Сдача свободных площадей в аренду, привлечение внебюджетных средств</w:t>
            </w:r>
          </w:p>
        </w:tc>
      </w:tr>
    </w:tbl>
    <w:p w:rsidR="00D81931" w:rsidRPr="0074238D" w:rsidRDefault="00D81931" w:rsidP="00D81931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4.1.3.2..</w:t>
      </w:r>
      <w:r w:rsidRPr="0074238D">
        <w:rPr>
          <w:rStyle w:val="FontStyle51"/>
          <w:sz w:val="28"/>
          <w:szCs w:val="28"/>
        </w:rPr>
        <w:t>Критерии и показатели оценки качества работы главного бухгалтера, бухгалтера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733"/>
        <w:gridCol w:w="4359"/>
      </w:tblGrid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исполнения плана по расходам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pacing w:val="20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плана по расходам не менее </w:t>
            </w:r>
            <w:r w:rsidRPr="0074238D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исполнения плана по доходам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pacing w:val="20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плана по доходам не менее </w:t>
            </w:r>
            <w:r w:rsidRPr="0074238D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Снижение просроченной (прошлых лет) кредиторской задолженности в общем объёме задолженности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Снижение просроченной (прошлых лет) дебиторской задолженности в общем объёме задолженности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расчётам с поставщиками и подрядчиками (оценка текущей кредиторской задолженности)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                 '</w:t>
            </w:r>
          </w:p>
        </w:tc>
      </w:tr>
      <w:tr w:rsidR="00D81931" w:rsidRPr="0074238D" w:rsidTr="00D867C1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8.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D81931" w:rsidRPr="0074238D" w:rsidTr="00D867C1"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Своевременная </w:t>
            </w:r>
            <w:r w:rsidRPr="0074238D">
              <w:rPr>
                <w:rStyle w:val="FontStyle60"/>
                <w:sz w:val="28"/>
                <w:szCs w:val="28"/>
              </w:rPr>
              <w:t xml:space="preserve">и </w:t>
            </w:r>
            <w:r w:rsidRPr="0074238D">
              <w:rPr>
                <w:rStyle w:val="FontStyle61"/>
                <w:sz w:val="28"/>
                <w:szCs w:val="28"/>
              </w:rPr>
              <w:t>качественная сдача отчётности</w:t>
            </w:r>
          </w:p>
        </w:tc>
      </w:tr>
    </w:tbl>
    <w:p w:rsidR="00D81931" w:rsidRPr="0074238D" w:rsidRDefault="00D81931" w:rsidP="00D81931">
      <w:pPr>
        <w:pStyle w:val="Style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4.1.3.3.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делопроизводителя, инспектора по кадрам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218"/>
        <w:gridCol w:w="6862"/>
      </w:tblGrid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Соблюдение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требований по кадровому делопроизводству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Регулярность ведения личных дел,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  <w:lang w:val="en-US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карточек </w:t>
            </w:r>
            <w:r w:rsidRPr="0074238D">
              <w:rPr>
                <w:rStyle w:val="FontStyle68"/>
                <w:sz w:val="28"/>
                <w:szCs w:val="28"/>
                <w:lang w:val="en-US"/>
              </w:rPr>
              <w:t>T</w:t>
            </w:r>
            <w:r w:rsidRPr="0074238D">
              <w:rPr>
                <w:rStyle w:val="FontStyle61"/>
                <w:sz w:val="28"/>
                <w:szCs w:val="28"/>
                <w:lang w:val="en-US"/>
              </w:rPr>
              <w:t>-2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Правильность заполнения трудовых книжек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технологии создания, обработки передачи и хранения документов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Точность, своевременность и достоверность ведения электронных баз данных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Своевременность ведения дел по пенсионному фонду Российской Федерации,</w:t>
            </w:r>
          </w:p>
        </w:tc>
      </w:tr>
      <w:tr w:rsidR="00D81931" w:rsidRPr="0074238D" w:rsidTr="00D867C1">
        <w:trPr>
          <w:trHeight w:val="23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медицинскому страхованию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требований по работе с обращениями       ' граждан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Правильность работы с корреспонденцией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и достоверное представление отчётности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в представлении отчётности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замечаний со стороны администрации, отсутствие конфликтных ситуаций, жалоб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3"/>
        <w:widowControl/>
        <w:jc w:val="right"/>
        <w:rPr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rPr>
          <w:sz w:val="28"/>
          <w:szCs w:val="28"/>
        </w:rPr>
      </w:pPr>
      <w:r w:rsidRPr="0074238D">
        <w:rPr>
          <w:bCs/>
          <w:sz w:val="28"/>
          <w:szCs w:val="28"/>
        </w:rPr>
        <w:t>4.1.3.4.</w:t>
      </w:r>
      <w:r w:rsidRPr="0074238D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74238D">
        <w:rPr>
          <w:rStyle w:val="FontStyle51"/>
          <w:sz w:val="28"/>
          <w:szCs w:val="28"/>
        </w:rPr>
        <w:t xml:space="preserve">оценки качества работы </w:t>
      </w:r>
      <w:r w:rsidRPr="0074238D">
        <w:rPr>
          <w:rStyle w:val="FontStyle51"/>
          <w:b/>
          <w:sz w:val="28"/>
          <w:szCs w:val="28"/>
        </w:rPr>
        <w:t>педагога дополнительного</w:t>
      </w:r>
      <w:r w:rsidRPr="0074238D">
        <w:rPr>
          <w:rStyle w:val="FontStyle51"/>
          <w:sz w:val="28"/>
          <w:szCs w:val="28"/>
        </w:rPr>
        <w:t xml:space="preserve"> образования детей</w:t>
      </w:r>
      <w:proofErr w:type="gramEnd"/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226"/>
        <w:gridCol w:w="5453"/>
      </w:tblGrid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5"/>
              <w:widowControl/>
              <w:jc w:val="center"/>
              <w:rPr>
                <w:rStyle w:val="FontStyle70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4238D">
              <w:rPr>
                <w:rStyle w:val="FontStyle70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участия, положительная динамика участия детей в конкурсах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среди детей, занимающихся в дополнительном образовании, правонарушений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Мотивация детей, состоящих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>на</w:t>
            </w:r>
            <w:r w:rsidRPr="0074238D">
              <w:rPr>
                <w:rStyle w:val="FontStyle61"/>
                <w:sz w:val="28"/>
                <w:szCs w:val="28"/>
              </w:rPr>
              <w:t xml:space="preserve"> учёте в ПДН ОВД, «группе риска», СОП, к занятиям в дополнительном образовании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дидактических средств, программ по отдельным направлениям, содержанию деятельности. Разработка методических материалов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Публикация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мастер- классов, семинаров, стажировок на уровне района, города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Призовое место Уровень конкурса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институциональный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муниципальный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региональный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федеральный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конфликтов, жалоб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3"/>
        <w:widowControl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4.1.3.5.</w:t>
      </w:r>
      <w:r w:rsidRPr="0074238D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74238D">
        <w:rPr>
          <w:rStyle w:val="FontStyle51"/>
          <w:sz w:val="28"/>
          <w:szCs w:val="28"/>
        </w:rPr>
        <w:t xml:space="preserve">оценки качества работы </w:t>
      </w:r>
      <w:r w:rsidRPr="0074238D">
        <w:rPr>
          <w:rStyle w:val="FontStyle51"/>
          <w:b/>
          <w:sz w:val="28"/>
          <w:szCs w:val="28"/>
        </w:rPr>
        <w:t>преподавателя-организатора основ безопасности</w:t>
      </w:r>
      <w:proofErr w:type="gramEnd"/>
      <w:r w:rsidRPr="0074238D">
        <w:rPr>
          <w:rStyle w:val="FontStyle51"/>
          <w:b/>
          <w:sz w:val="28"/>
          <w:szCs w:val="28"/>
        </w:rPr>
        <w:t xml:space="preserve"> жизнедеятельности, социального педагога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2544"/>
        <w:gridCol w:w="6590"/>
      </w:tblGrid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0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Охват мероприятиями детей, состоящих на учёте в ПДН ОВД, «группе риска», СОП.-5баллов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29"/>
              <w:rPr>
                <w:rStyle w:val="FontStyle65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Отсутствие (сокращение) правонарушений среди </w:t>
            </w:r>
            <w:r w:rsidRPr="0074238D">
              <w:rPr>
                <w:rStyle w:val="FontStyle65"/>
                <w:sz w:val="28"/>
                <w:szCs w:val="28"/>
              </w:rPr>
              <w:t>несовершеннолетних-5баллов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Применение в деятельности современных технологий и форм воспитания-3балла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и реализация проектов-5 баллов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методических материалов, сценариев мероприятий- 2балла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работе методических объединений, проблемных групп-2 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Публикации- 3балла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Обобщение и распространение педагогического опыта: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Проведение мастер-классов, семинаров, стажировок на уровне </w:t>
            </w:r>
            <w:r w:rsidRPr="0074238D">
              <w:rPr>
                <w:rStyle w:val="FontStyle65"/>
                <w:sz w:val="28"/>
                <w:szCs w:val="28"/>
              </w:rPr>
              <w:t xml:space="preserve">района, </w:t>
            </w:r>
            <w:r w:rsidRPr="0074238D">
              <w:rPr>
                <w:rStyle w:val="FontStyle61"/>
                <w:sz w:val="28"/>
                <w:szCs w:val="28"/>
              </w:rPr>
              <w:t>муниципалитета</w:t>
            </w:r>
            <w:r w:rsidRPr="0074238D">
              <w:rPr>
                <w:rStyle w:val="FontStyle61"/>
                <w:i/>
                <w:sz w:val="28"/>
                <w:szCs w:val="28"/>
              </w:rPr>
              <w:t xml:space="preserve">, </w:t>
            </w:r>
            <w:r w:rsidRPr="0074238D">
              <w:rPr>
                <w:rStyle w:val="FontStyle65"/>
                <w:sz w:val="28"/>
                <w:szCs w:val="28"/>
              </w:rPr>
              <w:t xml:space="preserve">края, </w:t>
            </w:r>
            <w:r w:rsidRPr="0074238D">
              <w:rPr>
                <w:rStyle w:val="FontStyle61"/>
                <w:sz w:val="28"/>
                <w:szCs w:val="28"/>
              </w:rPr>
              <w:t>федераци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и(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не суммируется)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Муниципальный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уровень-2 балла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Краевой уровень-5 баллов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Федеральный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уровень-10 баллов 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3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Подготовка рекомендаций по работе с детьми, состоящими на учёте в ПДН ОВД, «группе риска», СОП- 5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города- 2балла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со всеми субъектами профилактики- 3балла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Обеспечение консультативной, диагностической, коррекционной, реабилитационной деятельности специалистов, работающих с детьми, состоящими на учёте в ПДН ОВД, «группе риска», СОП, и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>их</w:t>
            </w:r>
            <w:r w:rsidRPr="0074238D">
              <w:rPr>
                <w:rStyle w:val="FontStyle61"/>
                <w:sz w:val="28"/>
                <w:szCs w:val="28"/>
              </w:rPr>
              <w:t xml:space="preserve"> семьями- 5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повышения квалификации по вопросам организации работы с детьми, состоящими на учёте в ПДН ОВД, «группе риска», СОП, и их семьями с классными руководителями- 3балла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конкурсах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профессионального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мастерства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конкурса   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Муниципальный уровень-1 балл 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Краевой уровень-2 балла                                                             |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участия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Победитель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школьного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тура-2 балл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 муниципального тура -3 балла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краевого тура- 5 баллов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Призер школьного тура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1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балл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 муниципального тура -2 балла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  краевого тура- 3 баллов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2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конфликтов, жалоб-5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74238D">
        <w:rPr>
          <w:bCs/>
          <w:sz w:val="28"/>
          <w:szCs w:val="28"/>
        </w:rPr>
        <w:t>4.1.3.6..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заведующего библиотекой, педагог</w:t>
      </w:r>
      <w:proofErr w:type="gramStart"/>
      <w:r w:rsidRPr="0074238D">
        <w:rPr>
          <w:rStyle w:val="FontStyle51"/>
          <w:b/>
          <w:sz w:val="28"/>
          <w:szCs w:val="28"/>
        </w:rPr>
        <w:t>а-</w:t>
      </w:r>
      <w:proofErr w:type="gramEnd"/>
      <w:r w:rsidRPr="0074238D">
        <w:rPr>
          <w:rStyle w:val="FontStyle51"/>
          <w:b/>
          <w:sz w:val="28"/>
          <w:szCs w:val="28"/>
        </w:rPr>
        <w:t xml:space="preserve"> библиотекаря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13"/>
        <w:gridCol w:w="4546"/>
      </w:tblGrid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Библиотечный фонд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Соответствие нормативам-10бал.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Учебники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Сохранность-10бал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Доля учащихся школы, посещающих библиотеку помимо школьной программы- 5бал.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мероприятий5бал.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неисполненных мероприятий и заявок-5бал.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b/>
                <w:sz w:val="28"/>
                <w:szCs w:val="28"/>
              </w:rPr>
            </w:pPr>
            <w:r w:rsidRPr="0074238D">
              <w:rPr>
                <w:b/>
                <w:sz w:val="28"/>
                <w:szCs w:val="28"/>
              </w:rPr>
              <w:t>35баллов.</w:t>
            </w:r>
          </w:p>
        </w:tc>
      </w:tr>
    </w:tbl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lastRenderedPageBreak/>
        <w:t>4.1.3.7.</w:t>
      </w:r>
      <w:r w:rsidRPr="0074238D">
        <w:rPr>
          <w:bCs/>
          <w:sz w:val="28"/>
          <w:szCs w:val="28"/>
        </w:rPr>
        <w:t xml:space="preserve"> 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proofErr w:type="spellStart"/>
      <w:r w:rsidRPr="0074238D">
        <w:rPr>
          <w:rStyle w:val="FontStyle51"/>
          <w:b/>
          <w:sz w:val="28"/>
          <w:szCs w:val="28"/>
        </w:rPr>
        <w:t>тьютера</w:t>
      </w:r>
      <w:proofErr w:type="spellEnd"/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Style w:val="af0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686"/>
        <w:gridCol w:w="992"/>
      </w:tblGrid>
      <w:tr w:rsidR="0074238D" w:rsidRPr="0074238D" w:rsidTr="0074238D">
        <w:tc>
          <w:tcPr>
            <w:tcW w:w="1809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</w:t>
            </w: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эффективности деятельности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или объемные показатели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</w:t>
            </w:r>
            <w:proofErr w:type="spellStart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тьюторской</w:t>
            </w:r>
            <w:proofErr w:type="spellEnd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10" w:type="dxa"/>
          </w:tcPr>
          <w:tbl>
            <w:tblPr>
              <w:tblW w:w="146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0"/>
            </w:tblGrid>
            <w:tr w:rsidR="0074238D" w:rsidRPr="0074238D" w:rsidTr="00912319">
              <w:trPr>
                <w:trHeight w:val="31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912319">
                  <w:pPr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выявлению,</w:t>
                  </w:r>
                </w:p>
              </w:tc>
            </w:tr>
            <w:tr w:rsidR="0074238D" w:rsidRPr="0074238D" w:rsidTr="00912319">
              <w:trPr>
                <w:trHeight w:val="27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912319">
                  <w:pPr>
                    <w:spacing w:line="271" w:lineRule="exact"/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формированию и развитию</w:t>
                  </w:r>
                </w:p>
              </w:tc>
            </w:tr>
            <w:tr w:rsidR="0074238D" w:rsidRPr="0074238D" w:rsidTr="00912319">
              <w:trPr>
                <w:trHeight w:val="27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912319">
                  <w:pPr>
                    <w:spacing w:line="271" w:lineRule="exact"/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познавательных интересов обучающихся</w:t>
                  </w:r>
                </w:p>
              </w:tc>
            </w:tr>
          </w:tbl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912319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системы работы (плана работы отдела, анализ деятельности)</w:t>
            </w:r>
          </w:p>
          <w:p w:rsidR="0074238D" w:rsidRPr="0074238D" w:rsidRDefault="0074238D" w:rsidP="00912319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Разовые мероприятия (предоставить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док-ты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базы данных обучающихся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мероприятий (план работы с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Разовые мероприятия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социальных проектах и акциях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(текст)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spacing w:line="25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и присутствие </w:t>
            </w:r>
            <w:proofErr w:type="spellStart"/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мероприятиях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сопровождение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(представить подтверждение)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2б. за каждого ребенка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программ, проектов, мероприятий, направленных на воспитание и просвещение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отчет об участии или проведении  мероприятий (план, сценарий, результат) 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1-3 мероприятия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сведений об особенностях семей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родительских собраний (выступление)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Консультирование (представить журнал)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информационной открытости; помощь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поиска информации для самообразования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Использование соц. сетей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Системность информации  на  сайте  учреждения  и др.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91231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профессиональной компетентности </w:t>
            </w: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по теме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КПК, круглых столах, проведение мастер-классов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(лист регистрации)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(текст)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мероприятия (программа)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Кол-во:1-2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оргкомитетов, экспертных групп, жюри конкурсов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всероссийский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Кол-во:1-3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Помощь в проектировании и корректировке индивидуальных маршрутов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Количество:1-2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Уровень: Международный, всероссийский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методической и инновационной деятельност</w:t>
            </w: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исследовательской, инновационной, опытно-экспериментальной работе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Создание инновационного продукта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 критерии</w:t>
            </w: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Выполнение правил внутреннего трудового распорядка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Соблюдение графика работы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оформление документов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уровень выполнения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238D" w:rsidRPr="0074238D" w:rsidTr="0074238D">
        <w:tc>
          <w:tcPr>
            <w:tcW w:w="1809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410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8D" w:rsidRPr="0074238D" w:rsidRDefault="0074238D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74238D">
        <w:rPr>
          <w:sz w:val="28"/>
          <w:szCs w:val="28"/>
        </w:rPr>
        <w:t>4.1.3.8.</w:t>
      </w:r>
      <w:r w:rsidRPr="0074238D">
        <w:rPr>
          <w:bCs/>
          <w:sz w:val="28"/>
          <w:szCs w:val="28"/>
        </w:rPr>
        <w:t xml:space="preserve"> 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педагога - психолога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Style w:val="af0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7"/>
        <w:gridCol w:w="2236"/>
        <w:gridCol w:w="3686"/>
        <w:gridCol w:w="992"/>
      </w:tblGrid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 и результативности работы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Расчет показателей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Расчет баллов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 и здоровья детей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детского травматизма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– отсутствует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Эффективность просветительской работы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мастер-классов, семинаров, выступления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 - проведение 4 и более видов деятельности в расчетный период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балл – проведение 3 и менее видов деятельности в расчетный период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с родителями (консультации, семинары, выступления на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собран.. мастер-классы и др.)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 – не менее 3 видов деятельности в расчетный период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балл – 1-2 вида деятельности в расчетный период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урок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 баллов – муниципальный уровень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5 баллов -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1-2 публикации – 2 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и более – 3 балла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конфликтов, жалоб, удовлетворенность родителей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– отсутствует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документаций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и анализа.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– 5 баллов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и обработанных диагностических обследований (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1 диагностика на 1 класс)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25 групп и более за отчетный период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– менее 25 групп за отчетный период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и обработанных диагностических обследований (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10 чел за отчетный период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- менее10 человек за отчетный период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Учет рекомендаций ПМПК: составление рабочих программ с учетом рекомендаций ПМПК.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соблюдение рекомендаций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детей СОП и ГР СОП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наличие программ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методических объединений: выступление, обмен опытом, проведение мероприятий публичного характера.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каждое выступление – 1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 (но не более 10баллов)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Предоставление развивающих материалов по предмету на сайт школы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За каждую разработку 5 баллов, но не более 20 баллов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Один видеоролик (не менее 10 мин)- 10 баллов, но не более  30 баллов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внеурочной деятельности 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педагогических проектов, их реализация (проекты по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воспитательной деятельности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– 10 баллов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Выполнение специалистом работы, не предусмотренной должностной  инструкцией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ППК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заседании ППК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СИПР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 разработке АООП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профилактики</w:t>
            </w: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Постоянное присутствие и работа</w:t>
            </w: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2017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4238D" w:rsidRPr="0074238D" w:rsidRDefault="0074238D" w:rsidP="0091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74238D">
        <w:rPr>
          <w:sz w:val="28"/>
          <w:szCs w:val="28"/>
        </w:rPr>
        <w:t>4.1.3.8.</w:t>
      </w:r>
      <w:r w:rsidRPr="0074238D">
        <w:rPr>
          <w:bCs/>
          <w:sz w:val="28"/>
          <w:szCs w:val="28"/>
        </w:rPr>
        <w:t xml:space="preserve"> 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учителя – дефектолога, учителя - логопеда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4.1.4. премиальные выплаты: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4.1.4.1. </w:t>
      </w:r>
      <w:r w:rsidRPr="0074238D">
        <w:rPr>
          <w:rFonts w:ascii="Times New Roman" w:hAnsi="Times New Roman" w:cs="Times New Roman"/>
          <w:iCs/>
          <w:sz w:val="28"/>
          <w:szCs w:val="28"/>
        </w:rPr>
        <w:t>дифференцированные: критерии отражены в таблице 3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4238D">
        <w:rPr>
          <w:rFonts w:ascii="Times New Roman" w:hAnsi="Times New Roman" w:cs="Times New Roman"/>
          <w:b/>
          <w:iCs/>
          <w:sz w:val="28"/>
          <w:szCs w:val="28"/>
        </w:rPr>
        <w:t>Таблица 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6"/>
        <w:gridCol w:w="6834"/>
        <w:gridCol w:w="2171"/>
      </w:tblGrid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выполняемых работ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доплаты (руб.)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конкурса (1 место):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всероссийский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8000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7000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6000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Призер профессионального конкурса (2, 3 места)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– всероссийский уровень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 регионального  конкурса исследовательских работ учащихся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 конкурса  исследовательских работ учащихся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регионального тура олимпиады по предмету, соревнований,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</w:t>
            </w:r>
            <w:proofErr w:type="gram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,)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тура олимпиады по предмету, соревнований, конкурсов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Всероссийской олимпиады по предмету, рейтинговых соревнований, фестивалей,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Всероссийской олимпиады по предмету, рейтинговых соревнований, фестивалей, конкурсов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муниципального тура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 по предмету, соревнований, конкурсов и т.д.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муниципального тура олимпиады по предмету, соревнований, конкурсов и т.д.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конкурса (дидактических и методических материалов, интерактивных презентаций, лучший урок с использованием мобильного класса, АРМ)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классной комнаты к началу учебного года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об образовании получен всеми выпускниками за курс средней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классные руководители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об образовании получен всеми выпускниками за курс основной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язык, математики,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-учителю – предметнику, чей предмет был выбран на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75 баллов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ЕГЭ(20%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Результат по предмету у отдельных выпускников более 80 баллов (перекрывает лучший результат по предмету более75баллов)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обучения,)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ЕГЭ(20%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по предмету (качество выше более 75% при условии 100%-</w:t>
            </w:r>
            <w:proofErr w:type="gramStart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End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успеваемости)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учителя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4710 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набрал 100 баллов (перекрывает лучший результат по предмету (более 75 или 80 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ЕГЭ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ГИА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 при переходе на старшую ступень, показавших хороший результат на ГИА (более 75% выпускников, сдавших ГИА на «хор» и «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») для классного руководителя.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различным направлениям (публикации, выступления на конференциях, круглых столах и т.д.)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российский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муниципальный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школьный уровень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900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 одной из номинаций Всероссийской олимпиады по предмету, рейтинговых соревнований, фестивалей,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участника)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классным коллективом (рейтинг класса)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-классные руководители по группам: 1-4 </w:t>
            </w:r>
            <w:proofErr w:type="spell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5-8,10 </w:t>
            </w:r>
            <w:proofErr w:type="spell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4000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20.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Результаты по предмету на Всероссийских проверочных работах (ВПР) - 4 класс: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-качество по предмету более 50%;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-качество по предмету более 75%;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-качество по предмету 100%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 условии, что справились все обучающиеся в классе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конкурсах, фестивалях, олимпиадах (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нерейтинговые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 школьного  муниципального, краевого, международного уровней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за каждое мероприятий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 , но не более 1500руб.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5"/>
                <w:sz w:val="28"/>
                <w:szCs w:val="28"/>
              </w:rPr>
              <w:t>Школьный конкурс дидактических</w:t>
            </w:r>
            <w:r w:rsidR="00C700A3" w:rsidRPr="0074238D">
              <w:rPr>
                <w:rStyle w:val="FontStyle65"/>
                <w:sz w:val="28"/>
                <w:szCs w:val="28"/>
              </w:rPr>
              <w:t xml:space="preserve"> </w:t>
            </w:r>
            <w:r w:rsidRPr="0074238D">
              <w:rPr>
                <w:rStyle w:val="FontStyle61"/>
                <w:sz w:val="28"/>
                <w:szCs w:val="28"/>
              </w:rPr>
              <w:t>и методических средств обучения, материалов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 место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2место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</w:tc>
      </w:tr>
    </w:tbl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4.1.4.2.  В равном размере (23 февраля, 8 Марта).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 xml:space="preserve">4.1.4.3.  Показатели премирования для отдельных работников.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4.1.4.3.1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Педагог (по результатам года.</w:t>
      </w:r>
      <w:proofErr w:type="gram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При выполнении всех пунктов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74238D">
        <w:rPr>
          <w:rFonts w:ascii="Times New Roman" w:hAnsi="Times New Roman" w:cs="Times New Roman"/>
          <w:sz w:val="28"/>
          <w:szCs w:val="28"/>
        </w:rPr>
        <w:t>- при наличии экономии фонда оплаты труда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proofErr w:type="gramEnd"/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1.Разработка дидактических, методических материалов по предмету в копилку школы – 3шт.;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2.Комфортный микроклимат в образовательном процессе: дисциплина уроке, нет удалений с урока, разборок, жалоб, конфликтов;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3.Сохранение классной комнаты в хорошем состоянии в течение года (столы, стулья, цветы, микроклимат, нормальная температура и т.д.);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4.Своевременное исполнение распоряжений директора, заместителей директора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4.1.4.3.2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Заведующий библиотекой, педагог - библиотекарь: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Организация качества учета и хранения книжного фонда;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Качество проводимой библиотечной работы по пропаганде книги через различные формы культурно-художественной деятельности;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Уровень контроля соблюдения работниками производственной и трудовой дисциплины;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 Добросовестность выполнения своих функциональных обязанностей;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5. Организация внеклассной воспитательной работы;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Отсутствие обоснованных жалоб со стороны читателей.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4.1.4.3.3. Делопроизводитель, инспектор по кадрам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 Качественное и своевременное выполнение служебных обязанностей;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Своевременная регистрация и выдача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входящих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и отправка исходящих документов, приказов, качественное исполнение  служебных  документов, обеспечение сохранности служебных документов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Соблюдение техники безопасности.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4.1.4.3.4. Заведующий хозяйством, заведующий складом: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Содержание в хорошем санитарном состоянии помещений школы, технически исправном состоянии зданий, мебели, инвентаря, оборудования;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 Изучение руководящих документов, своевременная отчетность.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4.1.4.3.5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r w:rsidRPr="0074238D">
        <w:rPr>
          <w:rStyle w:val="FontStyle51"/>
          <w:sz w:val="28"/>
          <w:szCs w:val="28"/>
        </w:rPr>
        <w:t xml:space="preserve"> преподавателя-организатора основ безопасности жизнедеятельности, социального педагога</w:t>
      </w:r>
      <w:r w:rsidRPr="0074238D">
        <w:rPr>
          <w:rFonts w:ascii="Times New Roman" w:hAnsi="Times New Roman" w:cs="Times New Roman"/>
          <w:iCs/>
          <w:sz w:val="28"/>
          <w:szCs w:val="28"/>
        </w:rPr>
        <w:t>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</w:t>
      </w:r>
      <w:proofErr w:type="spellStart"/>
      <w:r w:rsidRPr="0074238D">
        <w:rPr>
          <w:rFonts w:ascii="Times New Roman" w:hAnsi="Times New Roman" w:cs="Times New Roman"/>
          <w:iCs/>
          <w:sz w:val="28"/>
          <w:szCs w:val="28"/>
        </w:rPr>
        <w:t>военно</w:t>
      </w:r>
      <w:proofErr w:type="spell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- патриотической работы школы;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Подготовка обучающихся к соревнованиям по военн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прикладным видам спорта;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 Организация и проведение кружковых занятий;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Привлечение к соревнованиям и занятиям в кружках детей, находящихся в СОП и «группе риска»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4.1.4.3.6.</w:t>
      </w:r>
      <w:r w:rsidRPr="0074238D">
        <w:rPr>
          <w:rFonts w:ascii="Times New Roman" w:hAnsi="Times New Roman" w:cs="Times New Roman"/>
          <w:iCs/>
          <w:sz w:val="28"/>
          <w:szCs w:val="28"/>
        </w:rPr>
        <w:t>Тьютор, ассистен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т(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>помощник):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Организация профилактической работы на хорошем уровне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Охват занятиями дополнительного образования детей, находящихся в СОП;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Добросовестное отношение к своим служебным обязанностям.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4.1.4.3.7.Педагого дополнительного образования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Своевременное выполнение плана учебн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воспитательной  работы школы;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Подготовка обучающихся к участию в конкурсах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>оревнованиях, праздниках;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5. Привлечение к занятиям в кружке детей, находящихся в СОП и «группе риска»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D81931" w:rsidRPr="0074238D" w:rsidRDefault="00D81931" w:rsidP="00D8193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7. Соблюдение трудовой дисциплины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4.1.5.. Механизм учёта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вклада</w:t>
      </w:r>
      <w:r w:rsidRPr="0074238D">
        <w:rPr>
          <w:rFonts w:ascii="Times New Roman" w:hAnsi="Times New Roman" w:cs="Times New Roman"/>
          <w:iCs/>
          <w:sz w:val="28"/>
          <w:szCs w:val="28"/>
        </w:rPr>
        <w:t xml:space="preserve"> работников в дело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 и обучения подрастающего поколения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1.Учет вклада педагогического работника ведет руководитель методической кафедры по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полугодиям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и результат отражает в листах учета: «Лист учёта </w:t>
      </w:r>
      <w:r w:rsidRPr="0074238D">
        <w:rPr>
          <w:rFonts w:ascii="Times New Roman" w:hAnsi="Times New Roman" w:cs="Times New Roman"/>
          <w:sz w:val="28"/>
          <w:szCs w:val="28"/>
        </w:rPr>
        <w:t>за к</w:t>
      </w:r>
      <w:r w:rsidRPr="0074238D">
        <w:rPr>
          <w:rFonts w:ascii="Times New Roman" w:hAnsi="Times New Roman" w:cs="Times New Roman"/>
          <w:sz w:val="28"/>
          <w:szCs w:val="28"/>
          <w:lang w:eastAsia="ar-SA"/>
        </w:rPr>
        <w:t>ачественные показатели результативности труда педагогических работников</w:t>
      </w:r>
      <w:r w:rsidRPr="0074238D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</w:t>
      </w:r>
      <w:r w:rsidRPr="0074238D">
        <w:rPr>
          <w:rFonts w:ascii="Times New Roman" w:hAnsi="Times New Roman" w:cs="Times New Roman"/>
          <w:iCs/>
          <w:sz w:val="28"/>
          <w:szCs w:val="28"/>
        </w:rPr>
        <w:t xml:space="preserve">» и «Лист учёта для премирования».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«Лист учета» вывешивается:</w:t>
      </w:r>
    </w:p>
    <w:p w:rsidR="00D81931" w:rsidRPr="0074238D" w:rsidRDefault="00D81931" w:rsidP="00D819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для педагогов - в 11 кабинете;</w:t>
      </w:r>
    </w:p>
    <w:p w:rsidR="00D81931" w:rsidRPr="0074238D" w:rsidRDefault="00D81931" w:rsidP="00D819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lastRenderedPageBreak/>
        <w:t>для учебно-вспомогательного и обслуживающего персонала - в приемной.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2.Результаты учета передаются рабочей группе, состав которой входят директор, заместители директора, руководители кафедрами, председатель профсоюзного комитета, заместитель председателя Управляющего совета, для установления размера стимулирующих  выплат и последующего согласования на Управляющем совете школы.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5. Расчет стимулирующих надбавок.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5.1. Критерии могут быть изменены и дополнены и рассчитываются 2 раза в год (в августе - по итогам прошедшего учебного года, и в январе - по итогам календарного года).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5.2. С сентября по декабрь и с января по июнь руководители кафедр ведут мониторинг профессиональной деятельности каждого работника, по утвержденным критериям делая отметки в диагностической карте педагога.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5.3. Каждому критерию присваивается максимальное количество баллов.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5.4. Цена балла определяется путем деления стимулирующей части фонда оплаты труда на сумму баллов по школе.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5.5.Надбавки директору устанавливаются согласно «Положению о стимулировании руководителей общеобразовательных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Звёздный» в размере 5% от фонда стимулирующих выплат.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5.6. Педагогический работник, имеющий дисциплинарное взыскание, вынесенное в установленном порядке и не снятое в отчетном периоде, лишается стимулирующих выплат на период, следующий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 xml:space="preserve">6. Премии не начисляются </w:t>
      </w:r>
      <w:proofErr w:type="gramStart"/>
      <w:r w:rsidRPr="0074238D">
        <w:rPr>
          <w:rFonts w:ascii="Times New Roman" w:hAnsi="Times New Roman" w:cs="Times New Roman"/>
          <w:bCs/>
          <w:sz w:val="28"/>
          <w:szCs w:val="28"/>
        </w:rPr>
        <w:t>во время</w:t>
      </w:r>
      <w:proofErr w:type="gramEnd"/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основных, дополнительных отпусков, предусмотренных действующим законодательством;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пребывания на курсах повышения;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временной нетрудоспособности;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отпуска без сохранения заработной платы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7. Условия </w:t>
      </w:r>
      <w:proofErr w:type="spell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депремирования</w:t>
      </w:r>
      <w:proofErr w:type="spell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год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а(</w:t>
      </w:r>
      <w:proofErr w:type="gram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данные докладных, справок по учебно-воспитательной работе, приказов):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Нарушение трудовой дисциплины;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Систематическое неисполнение работником обязанностей;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-. Низкая сохранность вверенного имущества;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Несвоевременное составление отчетности;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-Нарушение инструкций и требований по технике безопасности противопожарной безопасности, производственной санитарии;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Непосещение совещаний, собраний и т.д. по неуважительной причине;</w:t>
      </w:r>
    </w:p>
    <w:p w:rsidR="00856625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Совершение прогула без уважительной причины, появление на работе в нетрезвом состоянии</w:t>
      </w:r>
      <w:r w:rsidRPr="0074238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sectPr w:rsidR="00856625" w:rsidRPr="0074238D" w:rsidSect="0070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363"/>
    <w:multiLevelType w:val="hybridMultilevel"/>
    <w:tmpl w:val="0B143BAC"/>
    <w:lvl w:ilvl="0" w:tplc="A99AFBD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D72123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71F"/>
    <w:multiLevelType w:val="hybridMultilevel"/>
    <w:tmpl w:val="9EB4C954"/>
    <w:lvl w:ilvl="0" w:tplc="7D827896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0970239"/>
    <w:multiLevelType w:val="hybridMultilevel"/>
    <w:tmpl w:val="11D0B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27896">
      <w:start w:val="1"/>
      <w:numFmt w:val="bullet"/>
      <w:lvlText w:val="–"/>
      <w:lvlJc w:val="left"/>
      <w:pPr>
        <w:tabs>
          <w:tab w:val="num" w:pos="1004"/>
        </w:tabs>
        <w:ind w:left="72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87612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2544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C042A9"/>
    <w:multiLevelType w:val="multilevel"/>
    <w:tmpl w:val="D94E2BA2"/>
    <w:lvl w:ilvl="0">
      <w:start w:val="8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  <w:color w:val="auto"/>
      </w:rPr>
    </w:lvl>
  </w:abstractNum>
  <w:abstractNum w:abstractNumId="7">
    <w:nsid w:val="5BE23166"/>
    <w:multiLevelType w:val="hybridMultilevel"/>
    <w:tmpl w:val="2C54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EC1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74B0B"/>
    <w:multiLevelType w:val="hybridMultilevel"/>
    <w:tmpl w:val="370E5E44"/>
    <w:lvl w:ilvl="0" w:tplc="C0122CA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9DD76EB"/>
    <w:multiLevelType w:val="hybridMultilevel"/>
    <w:tmpl w:val="920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31"/>
    <w:rsid w:val="0002388A"/>
    <w:rsid w:val="004F1A03"/>
    <w:rsid w:val="00705A75"/>
    <w:rsid w:val="0074238D"/>
    <w:rsid w:val="007C403F"/>
    <w:rsid w:val="00856625"/>
    <w:rsid w:val="00956D28"/>
    <w:rsid w:val="00C700A3"/>
    <w:rsid w:val="00D0129B"/>
    <w:rsid w:val="00D74F1A"/>
    <w:rsid w:val="00D81931"/>
    <w:rsid w:val="00D867C1"/>
    <w:rsid w:val="00D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1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1931"/>
    <w:rPr>
      <w:color w:val="0000FF"/>
      <w:u w:val="single"/>
    </w:rPr>
  </w:style>
  <w:style w:type="paragraph" w:styleId="a7">
    <w:name w:val="Plain Text"/>
    <w:basedOn w:val="a"/>
    <w:link w:val="a8"/>
    <w:rsid w:val="00D819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81931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D81931"/>
    <w:pPr>
      <w:widowControl w:val="0"/>
      <w:suppressAutoHyphens/>
      <w:spacing w:after="12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rsid w:val="00D81931"/>
    <w:rPr>
      <w:rFonts w:ascii="Thorndale AMT" w:eastAsia="Arial" w:hAnsi="Thorndale AMT" w:cs="Tahoma"/>
      <w:sz w:val="24"/>
      <w:szCs w:val="24"/>
      <w:lang w:bidi="ru-RU"/>
    </w:rPr>
  </w:style>
  <w:style w:type="paragraph" w:styleId="ab">
    <w:name w:val="Body Text Indent"/>
    <w:basedOn w:val="a"/>
    <w:link w:val="ac"/>
    <w:unhideWhenUsed/>
    <w:rsid w:val="00D81931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D81931"/>
    <w:rPr>
      <w:rFonts w:eastAsiaTheme="minorHAnsi"/>
      <w:lang w:eastAsia="en-US"/>
    </w:rPr>
  </w:style>
  <w:style w:type="paragraph" w:styleId="ad">
    <w:name w:val="footer"/>
    <w:basedOn w:val="a"/>
    <w:link w:val="ae"/>
    <w:rsid w:val="00D8193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rsid w:val="00D81931"/>
    <w:rPr>
      <w:rFonts w:ascii="Thorndale AMT" w:eastAsia="Arial" w:hAnsi="Thorndale AMT" w:cs="Tahoma"/>
      <w:sz w:val="24"/>
      <w:szCs w:val="24"/>
      <w:lang w:bidi="ru-RU"/>
    </w:rPr>
  </w:style>
  <w:style w:type="character" w:styleId="af">
    <w:name w:val="Strong"/>
    <w:qFormat/>
    <w:rsid w:val="00D81931"/>
    <w:rPr>
      <w:b/>
      <w:bCs/>
    </w:rPr>
  </w:style>
  <w:style w:type="table" w:styleId="af0">
    <w:name w:val="Table Grid"/>
    <w:basedOn w:val="a1"/>
    <w:uiPriority w:val="59"/>
    <w:rsid w:val="00D81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81931"/>
    <w:pPr>
      <w:widowControl w:val="0"/>
      <w:suppressAutoHyphens/>
      <w:spacing w:after="0" w:line="240" w:lineRule="auto"/>
    </w:pPr>
    <w:rPr>
      <w:rFonts w:ascii="Tahoma" w:eastAsia="Arial" w:hAnsi="Tahoma" w:cs="Tahoma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1931"/>
    <w:rPr>
      <w:rFonts w:ascii="Tahoma" w:eastAsia="Arial" w:hAnsi="Tahoma" w:cs="Tahoma"/>
      <w:sz w:val="16"/>
      <w:szCs w:val="16"/>
      <w:lang w:bidi="ru-RU"/>
    </w:rPr>
  </w:style>
  <w:style w:type="paragraph" w:customStyle="1" w:styleId="Style3">
    <w:name w:val="Style3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8193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hanging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81931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D81931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D819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D8193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D81931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81931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7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819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1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1931"/>
    <w:rPr>
      <w:color w:val="0000FF"/>
      <w:u w:val="single"/>
    </w:rPr>
  </w:style>
  <w:style w:type="paragraph" w:styleId="a7">
    <w:name w:val="Plain Text"/>
    <w:basedOn w:val="a"/>
    <w:link w:val="a8"/>
    <w:rsid w:val="00D819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81931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D81931"/>
    <w:pPr>
      <w:widowControl w:val="0"/>
      <w:suppressAutoHyphens/>
      <w:spacing w:after="12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rsid w:val="00D81931"/>
    <w:rPr>
      <w:rFonts w:ascii="Thorndale AMT" w:eastAsia="Arial" w:hAnsi="Thorndale AMT" w:cs="Tahoma"/>
      <w:sz w:val="24"/>
      <w:szCs w:val="24"/>
      <w:lang w:bidi="ru-RU"/>
    </w:rPr>
  </w:style>
  <w:style w:type="paragraph" w:styleId="ab">
    <w:name w:val="Body Text Indent"/>
    <w:basedOn w:val="a"/>
    <w:link w:val="ac"/>
    <w:unhideWhenUsed/>
    <w:rsid w:val="00D81931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D81931"/>
    <w:rPr>
      <w:rFonts w:eastAsiaTheme="minorHAnsi"/>
      <w:lang w:eastAsia="en-US"/>
    </w:rPr>
  </w:style>
  <w:style w:type="paragraph" w:styleId="ad">
    <w:name w:val="footer"/>
    <w:basedOn w:val="a"/>
    <w:link w:val="ae"/>
    <w:rsid w:val="00D8193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rsid w:val="00D81931"/>
    <w:rPr>
      <w:rFonts w:ascii="Thorndale AMT" w:eastAsia="Arial" w:hAnsi="Thorndale AMT" w:cs="Tahoma"/>
      <w:sz w:val="24"/>
      <w:szCs w:val="24"/>
      <w:lang w:bidi="ru-RU"/>
    </w:rPr>
  </w:style>
  <w:style w:type="character" w:styleId="af">
    <w:name w:val="Strong"/>
    <w:qFormat/>
    <w:rsid w:val="00D81931"/>
    <w:rPr>
      <w:b/>
      <w:bCs/>
    </w:rPr>
  </w:style>
  <w:style w:type="table" w:styleId="af0">
    <w:name w:val="Table Grid"/>
    <w:basedOn w:val="a1"/>
    <w:uiPriority w:val="59"/>
    <w:rsid w:val="00D81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81931"/>
    <w:pPr>
      <w:widowControl w:val="0"/>
      <w:suppressAutoHyphens/>
      <w:spacing w:after="0" w:line="240" w:lineRule="auto"/>
    </w:pPr>
    <w:rPr>
      <w:rFonts w:ascii="Tahoma" w:eastAsia="Arial" w:hAnsi="Tahoma" w:cs="Tahoma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1931"/>
    <w:rPr>
      <w:rFonts w:ascii="Tahoma" w:eastAsia="Arial" w:hAnsi="Tahoma" w:cs="Tahoma"/>
      <w:sz w:val="16"/>
      <w:szCs w:val="16"/>
      <w:lang w:bidi="ru-RU"/>
    </w:rPr>
  </w:style>
  <w:style w:type="paragraph" w:customStyle="1" w:styleId="Style3">
    <w:name w:val="Style3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8193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hanging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81931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D81931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D819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D8193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D81931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81931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7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819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12</cp:revision>
  <dcterms:created xsi:type="dcterms:W3CDTF">2019-02-06T05:06:00Z</dcterms:created>
  <dcterms:modified xsi:type="dcterms:W3CDTF">2019-03-06T11:54:00Z</dcterms:modified>
</cp:coreProperties>
</file>