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55" w:rsidRPr="003577F0" w:rsidRDefault="00496936" w:rsidP="00796EA4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577F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577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90783" w:rsidRPr="003577F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</w:p>
    <w:p w:rsidR="00022342" w:rsidRPr="00796EA4" w:rsidRDefault="00022342" w:rsidP="00796EA4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61EF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1. Наименование муниципальной услуги</w:t>
      </w:r>
      <w:r w:rsidR="00FC6D61" w:rsidRPr="00796EA4">
        <w:rPr>
          <w:rFonts w:ascii="Times New Roman" w:hAnsi="Times New Roman" w:cs="Times New Roman"/>
          <w:sz w:val="26"/>
          <w:szCs w:val="26"/>
        </w:rPr>
        <w:t xml:space="preserve">: </w:t>
      </w:r>
      <w:r w:rsidR="004F3EF3">
        <w:rPr>
          <w:rFonts w:ascii="Times New Roman" w:hAnsi="Times New Roman" w:cs="Times New Roman"/>
          <w:sz w:val="26"/>
          <w:szCs w:val="26"/>
        </w:rPr>
        <w:t>р</w:t>
      </w:r>
      <w:r w:rsidR="00BA7D06" w:rsidRPr="004F3EF3">
        <w:rPr>
          <w:rFonts w:ascii="Times New Roman" w:hAnsi="Times New Roman" w:cs="Times New Roman"/>
          <w:sz w:val="26"/>
          <w:szCs w:val="26"/>
        </w:rPr>
        <w:t>еализация основных общеобразовательных программ основного общего образования</w:t>
      </w:r>
      <w:r w:rsidR="00877FD8" w:rsidRPr="004F3EF3">
        <w:rPr>
          <w:rFonts w:ascii="Times New Roman" w:hAnsi="Times New Roman" w:cs="Times New Roman"/>
          <w:sz w:val="26"/>
          <w:szCs w:val="26"/>
        </w:rPr>
        <w:t>.</w:t>
      </w:r>
    </w:p>
    <w:p w:rsidR="00FC6D61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2. Потребители муниципальной услуги</w:t>
      </w:r>
      <w:r w:rsidR="00FC6D61" w:rsidRPr="00796EA4">
        <w:rPr>
          <w:rFonts w:ascii="Times New Roman" w:hAnsi="Times New Roman" w:cs="Times New Roman"/>
          <w:sz w:val="26"/>
          <w:szCs w:val="26"/>
        </w:rPr>
        <w:t xml:space="preserve">: </w:t>
      </w:r>
      <w:r w:rsidR="004F3EF3">
        <w:rPr>
          <w:rFonts w:ascii="Times New Roman" w:hAnsi="Times New Roman" w:cs="Times New Roman"/>
          <w:sz w:val="26"/>
          <w:szCs w:val="26"/>
        </w:rPr>
        <w:t>ф</w:t>
      </w:r>
      <w:r w:rsidR="003449B1">
        <w:rPr>
          <w:rFonts w:ascii="Times New Roman" w:hAnsi="Times New Roman" w:cs="Times New Roman"/>
          <w:sz w:val="26"/>
          <w:szCs w:val="26"/>
        </w:rPr>
        <w:t>изические лица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p w:rsidR="000158CC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3. Показатели, характеризующие объём и (или) качество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p w:rsidR="000158CC" w:rsidRPr="00796EA4" w:rsidRDefault="00667D55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96EA4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08"/>
        <w:gridCol w:w="992"/>
        <w:gridCol w:w="2410"/>
        <w:gridCol w:w="1276"/>
        <w:gridCol w:w="1134"/>
        <w:gridCol w:w="1276"/>
        <w:gridCol w:w="1418"/>
        <w:gridCol w:w="1417"/>
        <w:gridCol w:w="2835"/>
      </w:tblGrid>
      <w:tr w:rsidR="004F3EF3" w:rsidRPr="003577F0" w:rsidTr="004F3EF3">
        <w:trPr>
          <w:cantSplit/>
          <w:trHeight w:val="417"/>
        </w:trPr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Еди-ница изме-рения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расчёта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 (исходные данные для её расчёта)</w:t>
            </w:r>
          </w:p>
        </w:tc>
      </w:tr>
      <w:tr w:rsidR="004F3EF3" w:rsidRPr="003577F0" w:rsidTr="004F3EF3">
        <w:trPr>
          <w:cantSplit/>
          <w:trHeight w:val="1425"/>
        </w:trPr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отчётный финансо-вый год</w:t>
            </w:r>
          </w:p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теку-щий финан-совый год</w:t>
            </w:r>
          </w:p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очеред-ной финансо-вый год</w:t>
            </w:r>
          </w:p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планового 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Pr="00357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планового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  <w:p w:rsidR="004F3EF3" w:rsidRPr="003577F0" w:rsidRDefault="004F3EF3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EF3" w:rsidRPr="003577F0" w:rsidRDefault="004F3EF3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7B" w:rsidRPr="003577F0" w:rsidTr="00796EA4">
        <w:trPr>
          <w:trHeight w:val="27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1. Доля обучающихся  9-х классов, получивших документ государственного образца об основном общем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Кдго : Кв *</w:t>
            </w:r>
            <w:r w:rsidR="004F3EF3"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100, где</w:t>
            </w:r>
            <w:r w:rsidR="00796EA4"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Кдго – коли</w:t>
            </w:r>
            <w:r w:rsidR="004F3EF3"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 обучающих</w:t>
            </w:r>
            <w:r w:rsidR="004F3EF3"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ся 9-х классов, получивших документ государ</w:t>
            </w:r>
            <w:r w:rsidR="004F3EF3"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ственного образца об основном общем образовании; </w:t>
            </w:r>
          </w:p>
          <w:p w:rsidR="00796EA4" w:rsidRPr="003577F0" w:rsidRDefault="0061087B" w:rsidP="003577F0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Кв – количество выпускников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9-х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C400C0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  <w:tr w:rsidR="0061087B" w:rsidRPr="003577F0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2. Укомплектован</w:t>
            </w:r>
            <w:r w:rsidR="00796EA4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Укф : Укп, *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100: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796EA4" w:rsidRPr="003577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796EA4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C400C0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  <w:tr w:rsidR="0061087B" w:rsidRPr="003577F0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3. Доля административно-управленческих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и педагогических работников, имеющих первую и высшую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Кк : Кауп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796EA4" w:rsidRPr="003577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Кк 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во администра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тивно-управлен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ческих и педагоги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ческих работников с высшей и первой категор</w:t>
            </w:r>
            <w:r w:rsidR="00C67B30" w:rsidRPr="003577F0">
              <w:rPr>
                <w:rFonts w:ascii="Times New Roman" w:hAnsi="Times New Roman" w:cs="Times New Roman"/>
                <w:sz w:val="26"/>
                <w:szCs w:val="26"/>
              </w:rPr>
              <w:t>иями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Кауп – количество административно-управленческих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  <w:tr w:rsidR="0061087B" w:rsidRPr="003577F0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spacing w:after="0" w:line="228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4. Доля учителей, имеющих высшее профессиональное 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Уво : Ку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796EA4" w:rsidRPr="003577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Уво – количество учителей, имеющих высшее профессиональное образование; 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Ку 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учителей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5C480F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</w:t>
            </w:r>
            <w:r w:rsidR="000022F2"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0022F2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C400C0" w:rsidP="003577F0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0022F2" w:rsidRPr="003577F0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  <w:tr w:rsidR="0061087B" w:rsidRPr="003577F0" w:rsidTr="00796EA4">
        <w:trPr>
          <w:trHeight w:val="428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5. Процент обоснованных жалоб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потребителей, поступивших </w:t>
            </w:r>
          </w:p>
          <w:p w:rsidR="00796EA4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EF3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Жм : Ж *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796EA4" w:rsidRPr="003577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обоснованных жалоб потребите</w:t>
            </w:r>
            <w:r w:rsidR="00796EA4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лей, поступивших в отчётном периоде в вышестоящие и надзорные органы, по которым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AA0BC9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AA0BC9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органы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C400C0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6EA4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Жалобы потребителей и сведения о принятых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ним мерах </w:t>
            </w:r>
          </w:p>
          <w:p w:rsidR="00796EA4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</w:p>
          <w:p w:rsidR="004F3EF3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с Федеральным законом от 29.12.2012 № 273-ФЗ </w:t>
            </w:r>
          </w:p>
          <w:p w:rsidR="00796EA4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«Об образовании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 Российской Федерации»</w:t>
            </w:r>
          </w:p>
        </w:tc>
      </w:tr>
    </w:tbl>
    <w:p w:rsidR="00F13DA2" w:rsidRPr="003449B1" w:rsidRDefault="00F13DA2" w:rsidP="00796EA4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Default="0019732C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 xml:space="preserve">3.2. </w:t>
      </w:r>
      <w:r w:rsidR="00667D55" w:rsidRPr="00796EA4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p w:rsidR="003577F0" w:rsidRPr="00796EA4" w:rsidRDefault="003577F0" w:rsidP="00796EA4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7"/>
        <w:gridCol w:w="1522"/>
        <w:gridCol w:w="1805"/>
        <w:gridCol w:w="1524"/>
        <w:gridCol w:w="1524"/>
        <w:gridCol w:w="1400"/>
        <w:gridCol w:w="1378"/>
        <w:gridCol w:w="2791"/>
      </w:tblGrid>
      <w:tr w:rsidR="00F13DA2" w:rsidRPr="003577F0" w:rsidTr="005C480F">
        <w:trPr>
          <w:cantSplit/>
          <w:trHeight w:val="360"/>
        </w:trPr>
        <w:tc>
          <w:tcPr>
            <w:tcW w:w="1152" w:type="pct"/>
            <w:vMerge w:val="restar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90" w:type="pct"/>
            <w:vMerge w:val="restar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458" w:type="pct"/>
            <w:gridSpan w:val="5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899" w:type="pct"/>
            <w:vMerge w:val="restar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Источник информации о значении показателя</w:t>
            </w:r>
          </w:p>
        </w:tc>
      </w:tr>
      <w:tr w:rsidR="00796EA4" w:rsidRPr="003577F0" w:rsidTr="005C480F">
        <w:trPr>
          <w:cantSplit/>
          <w:trHeight w:val="600"/>
        </w:trPr>
        <w:tc>
          <w:tcPr>
            <w:tcW w:w="1152" w:type="pct"/>
            <w:vMerge/>
          </w:tcPr>
          <w:p w:rsidR="00667D55" w:rsidRPr="003577F0" w:rsidRDefault="00667D55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Merge/>
          </w:tcPr>
          <w:p w:rsidR="00667D55" w:rsidRPr="003577F0" w:rsidRDefault="00667D55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" w:type="pc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19732C" w:rsidRPr="003577F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3577F0" w:rsidRDefault="00344FC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1" w:type="pc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3577F0" w:rsidRDefault="00344FC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91" w:type="pc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344FCF" w:rsidRPr="003577F0" w:rsidRDefault="00344FC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51" w:type="pc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3577F0" w:rsidRDefault="00344FC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5C480F" w:rsidRPr="00357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3" w:type="pct"/>
            <w:vAlign w:val="center"/>
          </w:tcPr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667D55" w:rsidRPr="003577F0" w:rsidRDefault="00667D55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344FCF" w:rsidRPr="003577F0" w:rsidRDefault="00344FC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3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99" w:type="pct"/>
            <w:vMerge/>
          </w:tcPr>
          <w:p w:rsidR="00667D55" w:rsidRPr="003577F0" w:rsidRDefault="00667D55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6EA4" w:rsidRPr="003577F0" w:rsidTr="005C480F">
        <w:trPr>
          <w:cantSplit/>
          <w:trHeight w:val="240"/>
        </w:trPr>
        <w:tc>
          <w:tcPr>
            <w:tcW w:w="1152" w:type="pct"/>
          </w:tcPr>
          <w:p w:rsidR="00796EA4" w:rsidRPr="003577F0" w:rsidRDefault="0061087B" w:rsidP="003577F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Количество обучающихся, </w:t>
            </w:r>
          </w:p>
          <w:p w:rsidR="003577F0" w:rsidRDefault="0061087B" w:rsidP="003577F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за исключением обучающихся  с ограниченными возможностями здоровья</w:t>
            </w:r>
            <w:r w:rsidR="003449B1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(ОВЗ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), в том числе на дому</w:t>
            </w:r>
            <w:r w:rsidR="003449B1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1087B" w:rsidRPr="003577F0" w:rsidRDefault="003845A7" w:rsidP="003577F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медицинским заключениям</w:t>
            </w:r>
          </w:p>
        </w:tc>
        <w:tc>
          <w:tcPr>
            <w:tcW w:w="490" w:type="pct"/>
          </w:tcPr>
          <w:p w:rsidR="0061087B" w:rsidRPr="003577F0" w:rsidRDefault="0061087B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581" w:type="pct"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022F2" w:rsidRPr="003577F0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1" w:type="pct"/>
          </w:tcPr>
          <w:p w:rsidR="0061087B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402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1" w:type="pct"/>
          </w:tcPr>
          <w:p w:rsidR="0061087B" w:rsidRPr="003577F0" w:rsidRDefault="003449B1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1" w:type="pct"/>
          </w:tcPr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43" w:type="pct"/>
          </w:tcPr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22F2" w:rsidRPr="003577F0" w:rsidRDefault="000022F2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D37" w:rsidRPr="003577F0" w:rsidRDefault="00E64D37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9" w:type="pct"/>
          </w:tcPr>
          <w:p w:rsidR="00796EA4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ния об организации, осуществляющей подготовку по обра</w:t>
            </w:r>
            <w:r w:rsidR="00AA0BC9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</w:tbl>
    <w:p w:rsidR="00877FD8" w:rsidRPr="00796EA4" w:rsidRDefault="00877FD8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796EA4" w:rsidRDefault="00667D55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4. Порядок оказания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  <w:r w:rsidRPr="00796EA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5BC8" w:rsidRPr="00796EA4" w:rsidRDefault="00175BC8" w:rsidP="003577F0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175BC8" w:rsidRPr="00796EA4" w:rsidRDefault="00175BC8" w:rsidP="003577F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EA4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C67B30" w:rsidRPr="00796EA4" w:rsidRDefault="00C67B30" w:rsidP="003577F0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EA4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796EA4">
        <w:rPr>
          <w:rFonts w:ascii="Times New Roman" w:hAnsi="Times New Roman" w:cs="Times New Roman"/>
          <w:sz w:val="26"/>
          <w:szCs w:val="26"/>
        </w:rPr>
        <w:t xml:space="preserve"> </w:t>
      </w:r>
      <w:r w:rsidRPr="00796EA4">
        <w:rPr>
          <w:rFonts w:ascii="Times New Roman" w:eastAsia="Times New Roman" w:hAnsi="Times New Roman" w:cs="Times New Roman"/>
          <w:sz w:val="26"/>
          <w:szCs w:val="26"/>
        </w:rPr>
        <w:t>308-ПК «Об образовании в Пермском крае»;</w:t>
      </w:r>
    </w:p>
    <w:p w:rsidR="00175BC8" w:rsidRPr="00796EA4" w:rsidRDefault="00C67B30" w:rsidP="003577F0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п</w:t>
      </w:r>
      <w:r w:rsidR="00175BC8" w:rsidRPr="00796EA4">
        <w:rPr>
          <w:rFonts w:ascii="Times New Roman" w:hAnsi="Times New Roman" w:cs="Times New Roman"/>
          <w:sz w:val="26"/>
          <w:szCs w:val="26"/>
        </w:rPr>
        <w:t xml:space="preserve">риказ Министерства образования и науки Российской Федерации от 30.08.2013 </w:t>
      </w:r>
      <w:r w:rsidR="00AD3C2F">
        <w:rPr>
          <w:rFonts w:ascii="Times New Roman" w:hAnsi="Times New Roman" w:cs="Times New Roman"/>
          <w:sz w:val="26"/>
          <w:szCs w:val="26"/>
        </w:rPr>
        <w:t>№</w:t>
      </w:r>
      <w:r w:rsidR="00175BC8" w:rsidRPr="00796EA4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</w:t>
      </w:r>
      <w:r w:rsidR="00AD3C2F">
        <w:rPr>
          <w:rFonts w:ascii="Times New Roman" w:hAnsi="Times New Roman" w:cs="Times New Roman"/>
          <w:sz w:val="26"/>
          <w:szCs w:val="26"/>
        </w:rPr>
        <w:t xml:space="preserve">  </w:t>
      </w:r>
      <w:r w:rsidR="00175BC8" w:rsidRPr="00796EA4">
        <w:rPr>
          <w:rFonts w:ascii="Times New Roman" w:hAnsi="Times New Roman" w:cs="Times New Roman"/>
          <w:sz w:val="26"/>
          <w:szCs w:val="26"/>
        </w:rPr>
        <w:t xml:space="preserve"> и</w:t>
      </w:r>
      <w:r w:rsidR="004F3EF3">
        <w:rPr>
          <w:rFonts w:ascii="Times New Roman" w:hAnsi="Times New Roman" w:cs="Times New Roman"/>
          <w:sz w:val="26"/>
          <w:szCs w:val="26"/>
        </w:rPr>
        <w:t> </w:t>
      </w:r>
      <w:r w:rsidR="00175BC8" w:rsidRPr="00796EA4">
        <w:rPr>
          <w:rFonts w:ascii="Times New Roman" w:hAnsi="Times New Roman" w:cs="Times New Roman"/>
          <w:sz w:val="26"/>
          <w:szCs w:val="26"/>
        </w:rPr>
        <w:t xml:space="preserve">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175BC8" w:rsidRPr="00796EA4" w:rsidRDefault="00C67B30" w:rsidP="003577F0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796E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</w:t>
      </w:r>
      <w:r w:rsidR="00175BC8" w:rsidRPr="00796E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AD3C2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="00175BC8" w:rsidRPr="00796EA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175BC8" w:rsidRDefault="00175BC8" w:rsidP="003577F0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6EA4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3C2188">
        <w:rPr>
          <w:rFonts w:ascii="Times New Roman" w:eastAsia="Times New Roman" w:hAnsi="Times New Roman" w:cs="Times New Roman"/>
          <w:sz w:val="26"/>
          <w:szCs w:val="26"/>
        </w:rPr>
        <w:t>МБУ СОШ ЗАТО Звёздный</w:t>
      </w:r>
      <w:r w:rsidRPr="00796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44E2" w:rsidRDefault="001744E2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EA4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  <w:r w:rsidR="00877FD8" w:rsidRPr="00796EA4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6094"/>
        <w:gridCol w:w="3971"/>
      </w:tblGrid>
      <w:tr w:rsidR="00F13DA2" w:rsidRPr="003577F0" w:rsidTr="007315D8">
        <w:trPr>
          <w:cantSplit/>
          <w:trHeight w:val="36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3577F0" w:rsidRDefault="00F13DA2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A2" w:rsidRPr="003577F0" w:rsidRDefault="00F13DA2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AD3C2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3052D" w:rsidRPr="003577F0" w:rsidTr="007315D8">
        <w:trPr>
          <w:cantSplit/>
          <w:trHeight w:val="1886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3577F0" w:rsidRDefault="00F3052D" w:rsidP="003577F0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</w:t>
            </w:r>
            <w:r w:rsidR="003577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официальном сайте органов местного самоуправления ЗАТО Звёздный Пермского края </w:t>
            </w:r>
            <w:r w:rsidR="00AD3C2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F3EF3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 сайте Муниципального бюджетного учреждения Средняя общеобразовательная школа ЗАТО Звёздный</w:t>
            </w:r>
            <w:r w:rsidR="00AD3C2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692B1F" w:rsidRPr="003577F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http://zvezdny-school.permarea.ru/</w:t>
              </w:r>
            </w:hyperlink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3577F0" w:rsidRDefault="00B76DCF" w:rsidP="007315D8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</w:t>
            </w:r>
            <w:r w:rsidR="00440D2D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3052D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</w:t>
            </w:r>
            <w:r w:rsidR="007315D8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официальном сайте образовательной организации в</w:t>
            </w:r>
            <w:r w:rsidR="004F3EF3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информационно-телекоммуникационной сети Интернет и</w:t>
            </w:r>
            <w:r w:rsidR="007315D8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обновления информации об</w:t>
            </w:r>
            <w:r w:rsidR="007315D8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организации, утверждённых </w:t>
            </w:r>
            <w:r w:rsidR="00EF70F8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остановлением Правительства Российской Федерации от 10.07.2013 № 582   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3577F0" w:rsidRDefault="00F3052D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F13DA2" w:rsidRPr="003577F0" w:rsidTr="007315D8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3577F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</w:t>
            </w:r>
            <w:r w:rsidR="003577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устной (при личном обращении или по</w:t>
            </w:r>
            <w:r w:rsidR="003577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телефону) или письменной форме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F13DA2" w:rsidRPr="003577F0" w:rsidTr="007315D8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7315D8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информационных стендах в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помещении учреждения 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F13DA2" w:rsidRPr="003577F0" w:rsidTr="007315D8">
        <w:trPr>
          <w:cantSplit/>
          <w:trHeight w:val="240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3577F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</w:t>
            </w:r>
            <w:r w:rsid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информационном бюллетене ЗАТО Звёздный «Вестник Звёздного»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A2" w:rsidRPr="003577F0" w:rsidRDefault="00F13DA2" w:rsidP="00AD3C2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022342" w:rsidRDefault="00022342" w:rsidP="007315D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D55" w:rsidRPr="00AD3C2F" w:rsidRDefault="00667D55" w:rsidP="007315D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</w:t>
      </w:r>
      <w:r w:rsidR="006A047C" w:rsidRPr="00AD3C2F">
        <w:rPr>
          <w:rFonts w:ascii="Times New Roman" w:hAnsi="Times New Roman" w:cs="Times New Roman"/>
          <w:sz w:val="26"/>
          <w:szCs w:val="26"/>
        </w:rPr>
        <w:t>:</w:t>
      </w:r>
    </w:p>
    <w:p w:rsidR="00271589" w:rsidRPr="00AD3C2F" w:rsidRDefault="00271589" w:rsidP="007315D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271589" w:rsidRPr="00AD3C2F" w:rsidRDefault="00271589" w:rsidP="007315D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реорганизаци</w:t>
      </w:r>
      <w:r w:rsidR="00AD1B6A" w:rsidRPr="00AD3C2F">
        <w:rPr>
          <w:rFonts w:ascii="Times New Roman" w:hAnsi="Times New Roman" w:cs="Times New Roman"/>
          <w:sz w:val="26"/>
          <w:szCs w:val="26"/>
        </w:rPr>
        <w:t>я</w:t>
      </w:r>
      <w:r w:rsidRPr="00AD3C2F">
        <w:rPr>
          <w:rFonts w:ascii="Times New Roman" w:hAnsi="Times New Roman" w:cs="Times New Roman"/>
          <w:sz w:val="26"/>
          <w:szCs w:val="26"/>
        </w:rPr>
        <w:t xml:space="preserve"> учреждения;</w:t>
      </w:r>
    </w:p>
    <w:p w:rsidR="00271589" w:rsidRPr="00AD3C2F" w:rsidRDefault="00271589" w:rsidP="007315D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19732C" w:rsidRPr="00AD3C2F">
        <w:rPr>
          <w:rFonts w:ascii="Times New Roman" w:hAnsi="Times New Roman" w:cs="Times New Roman"/>
          <w:sz w:val="26"/>
          <w:szCs w:val="26"/>
        </w:rPr>
        <w:t>ё</w:t>
      </w:r>
      <w:r w:rsidRPr="00AD3C2F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271589" w:rsidRPr="00AD3C2F" w:rsidRDefault="00271589" w:rsidP="007315D8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667D55" w:rsidRPr="00AD3C2F" w:rsidRDefault="00271589" w:rsidP="007315D8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</w:t>
      </w:r>
      <w:r w:rsidR="00AD1B6A" w:rsidRPr="00AD3C2F">
        <w:rPr>
          <w:rFonts w:ascii="Times New Roman" w:hAnsi="Times New Roman" w:cs="Times New Roman"/>
          <w:sz w:val="26"/>
          <w:szCs w:val="26"/>
        </w:rPr>
        <w:t>ые</w:t>
      </w:r>
      <w:r w:rsidRPr="00AD3C2F">
        <w:rPr>
          <w:rFonts w:ascii="Times New Roman" w:hAnsi="Times New Roman" w:cs="Times New Roman"/>
          <w:sz w:val="26"/>
          <w:szCs w:val="26"/>
        </w:rPr>
        <w:t xml:space="preserve"> в краткосрочной перспективе</w:t>
      </w:r>
      <w:r w:rsidR="00E672C2" w:rsidRPr="00AD3C2F">
        <w:rPr>
          <w:rFonts w:ascii="Times New Roman" w:hAnsi="Times New Roman" w:cs="Times New Roman"/>
          <w:sz w:val="26"/>
          <w:szCs w:val="26"/>
        </w:rPr>
        <w:t>.</w:t>
      </w:r>
    </w:p>
    <w:p w:rsidR="00E672C2" w:rsidRPr="00AD3C2F" w:rsidRDefault="00667D55" w:rsidP="007315D8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6. Предельные цены (тарифы) на оплату муниципальной услуги в случаях, если федеральным законом предусмотрено их оказание на</w:t>
      </w:r>
      <w:r w:rsidR="00AD3C2F">
        <w:rPr>
          <w:rFonts w:ascii="Times New Roman" w:hAnsi="Times New Roman" w:cs="Times New Roman"/>
          <w:sz w:val="26"/>
          <w:szCs w:val="26"/>
        </w:rPr>
        <w:t> </w:t>
      </w:r>
      <w:r w:rsidRPr="00AD3C2F">
        <w:rPr>
          <w:rFonts w:ascii="Times New Roman" w:hAnsi="Times New Roman" w:cs="Times New Roman"/>
          <w:sz w:val="26"/>
          <w:szCs w:val="26"/>
        </w:rPr>
        <w:t>платной основе</w:t>
      </w:r>
      <w:r w:rsidR="0019732C" w:rsidRPr="00AD3C2F">
        <w:rPr>
          <w:rFonts w:ascii="Times New Roman" w:hAnsi="Times New Roman" w:cs="Times New Roman"/>
          <w:sz w:val="26"/>
          <w:szCs w:val="26"/>
        </w:rPr>
        <w:t>,</w:t>
      </w:r>
      <w:r w:rsidRPr="00AD3C2F">
        <w:rPr>
          <w:rFonts w:ascii="Times New Roman" w:hAnsi="Times New Roman" w:cs="Times New Roman"/>
          <w:sz w:val="26"/>
          <w:szCs w:val="26"/>
        </w:rPr>
        <w:t xml:space="preserve"> </w:t>
      </w:r>
      <w:r w:rsidR="00E672C2" w:rsidRPr="003577F0">
        <w:rPr>
          <w:rFonts w:ascii="Times New Roman" w:hAnsi="Times New Roman" w:cs="Times New Roman"/>
          <w:sz w:val="26"/>
          <w:szCs w:val="26"/>
        </w:rPr>
        <w:t>отсутствуют</w:t>
      </w:r>
      <w:r w:rsidR="00877FD8" w:rsidRPr="003577F0">
        <w:rPr>
          <w:rFonts w:ascii="Times New Roman" w:hAnsi="Times New Roman" w:cs="Times New Roman"/>
          <w:sz w:val="26"/>
          <w:szCs w:val="26"/>
        </w:rPr>
        <w:t>.</w:t>
      </w:r>
    </w:p>
    <w:p w:rsidR="00A82AFC" w:rsidRPr="00EF70F8" w:rsidRDefault="00A82AFC" w:rsidP="007315D8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877FD8" w:rsidRPr="00EF70F8">
        <w:rPr>
          <w:rFonts w:ascii="Times New Roman" w:hAnsi="Times New Roman" w:cs="Times New Roman"/>
          <w:sz w:val="26"/>
          <w:szCs w:val="26"/>
        </w:rPr>
        <w:t>.</w:t>
      </w:r>
    </w:p>
    <w:p w:rsidR="00A82AFC" w:rsidRPr="00EF70F8" w:rsidRDefault="00A82AFC" w:rsidP="007315D8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70F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5C4D8A" w:rsidRPr="00EF70F8">
        <w:rPr>
          <w:rFonts w:ascii="Times New Roman" w:hAnsi="Times New Roman" w:cs="Times New Roman"/>
          <w:sz w:val="26"/>
          <w:szCs w:val="26"/>
        </w:rPr>
        <w:t xml:space="preserve"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</w:t>
      </w:r>
      <w:r w:rsidR="00470C22">
        <w:rPr>
          <w:rFonts w:ascii="Times New Roman" w:hAnsi="Times New Roman" w:cs="Times New Roman"/>
          <w:sz w:val="26"/>
          <w:szCs w:val="26"/>
        </w:rPr>
        <w:t>12.08.2019</w:t>
      </w:r>
      <w:r w:rsidR="00470C22" w:rsidRPr="00470C22">
        <w:rPr>
          <w:rFonts w:ascii="Times New Roman" w:hAnsi="Times New Roman" w:cs="Times New Roman"/>
          <w:sz w:val="26"/>
          <w:szCs w:val="26"/>
        </w:rPr>
        <w:br/>
      </w:r>
      <w:r w:rsidR="00470C22">
        <w:rPr>
          <w:rFonts w:ascii="Times New Roman" w:hAnsi="Times New Roman" w:cs="Times New Roman"/>
          <w:sz w:val="26"/>
          <w:szCs w:val="26"/>
        </w:rPr>
        <w:t>№</w:t>
      </w:r>
      <w:r w:rsidR="003577F0">
        <w:rPr>
          <w:rFonts w:ascii="Times New Roman" w:hAnsi="Times New Roman" w:cs="Times New Roman"/>
          <w:sz w:val="26"/>
          <w:szCs w:val="26"/>
        </w:rPr>
        <w:t> </w:t>
      </w:r>
      <w:r w:rsidR="00470C22">
        <w:rPr>
          <w:rFonts w:ascii="Times New Roman" w:hAnsi="Times New Roman" w:cs="Times New Roman"/>
          <w:sz w:val="26"/>
          <w:szCs w:val="26"/>
        </w:rPr>
        <w:t>441</w:t>
      </w:r>
      <w:r w:rsidRPr="00EF70F8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18"/>
        <w:gridCol w:w="5925"/>
        <w:gridCol w:w="4325"/>
      </w:tblGrid>
      <w:tr w:rsidR="00A82AFC" w:rsidRPr="00EF70F8" w:rsidTr="00AD3C2F">
        <w:trPr>
          <w:tblCellSpacing w:w="0" w:type="dxa"/>
        </w:trPr>
        <w:tc>
          <w:tcPr>
            <w:tcW w:w="1708" w:type="pct"/>
            <w:vAlign w:val="center"/>
            <w:hideMark/>
          </w:tcPr>
          <w:p w:rsidR="00A82AFC" w:rsidRPr="00EF70F8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Формы контроля</w:t>
            </w:r>
          </w:p>
        </w:tc>
        <w:tc>
          <w:tcPr>
            <w:tcW w:w="1903" w:type="pct"/>
            <w:vAlign w:val="center"/>
            <w:hideMark/>
          </w:tcPr>
          <w:p w:rsidR="00A82AFC" w:rsidRPr="00EF70F8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1389" w:type="pct"/>
            <w:hideMark/>
          </w:tcPr>
          <w:p w:rsidR="00AD3C2F" w:rsidRPr="00EF70F8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Отделы администрации </w:t>
            </w:r>
          </w:p>
          <w:p w:rsidR="00A82AFC" w:rsidRPr="00EF70F8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bCs/>
                <w:sz w:val="26"/>
                <w:szCs w:val="26"/>
              </w:rPr>
              <w:t>ЗАТО Звёздный, осуществляющие контроль за оказанием услуг</w:t>
            </w:r>
          </w:p>
        </w:tc>
      </w:tr>
      <w:tr w:rsidR="00A82AFC" w:rsidRPr="00AD3C2F" w:rsidTr="00AD3C2F">
        <w:trPr>
          <w:tblCellSpacing w:w="0" w:type="dxa"/>
        </w:trPr>
        <w:tc>
          <w:tcPr>
            <w:tcW w:w="1708" w:type="pct"/>
            <w:hideMark/>
          </w:tcPr>
          <w:p w:rsidR="00A82AFC" w:rsidRPr="00AD3C2F" w:rsidRDefault="00A82AFC" w:rsidP="007315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1903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1389" w:type="pct"/>
            <w:hideMark/>
          </w:tcPr>
          <w:p w:rsidR="00A82AFC" w:rsidRPr="003577F0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A82AFC" w:rsidRPr="00AD3C2F" w:rsidTr="00AD3C2F">
        <w:trPr>
          <w:tblCellSpacing w:w="0" w:type="dxa"/>
        </w:trPr>
        <w:tc>
          <w:tcPr>
            <w:tcW w:w="1708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1903" w:type="pct"/>
            <w:hideMark/>
          </w:tcPr>
          <w:p w:rsidR="00A82AFC" w:rsidRPr="00AD3C2F" w:rsidRDefault="00A82AFC" w:rsidP="00AD3C2F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853774"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двух</w:t>
            </w: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раз в год</w:t>
            </w:r>
          </w:p>
          <w:p w:rsidR="00A82AFC" w:rsidRPr="00AD3C2F" w:rsidRDefault="00A82AFC" w:rsidP="00AD3C2F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389" w:type="pct"/>
            <w:hideMark/>
          </w:tcPr>
          <w:p w:rsidR="00853774" w:rsidRPr="003577F0" w:rsidRDefault="00853774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  <w:r w:rsidR="007315D8" w:rsidRPr="003577F0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3577F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67B30" w:rsidRPr="003577F0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  <w:r w:rsidRPr="003577F0">
              <w:rPr>
                <w:rFonts w:ascii="Times New Roman" w:eastAsia="Times New Roman" w:hAnsi="Times New Roman"/>
                <w:sz w:val="26"/>
                <w:szCs w:val="26"/>
              </w:rPr>
              <w:t>инансовый отдел администрации ЗАТО Звёздный</w:t>
            </w:r>
            <w:r w:rsidR="007315D8" w:rsidRPr="003577F0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AD3C2F" w:rsidRPr="003577F0" w:rsidRDefault="00C67B30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853774" w:rsidRPr="003577F0">
              <w:rPr>
                <w:rFonts w:ascii="Times New Roman" w:eastAsia="Times New Roman" w:hAnsi="Times New Roman"/>
                <w:sz w:val="26"/>
                <w:szCs w:val="26"/>
              </w:rPr>
              <w:t xml:space="preserve">бщий отдел администрации </w:t>
            </w:r>
          </w:p>
          <w:p w:rsidR="00A82AFC" w:rsidRPr="003577F0" w:rsidRDefault="00853774" w:rsidP="00AD3C2F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/>
                <w:sz w:val="26"/>
                <w:szCs w:val="26"/>
              </w:rPr>
              <w:t>ЗАТО Звёздный</w:t>
            </w:r>
          </w:p>
        </w:tc>
      </w:tr>
      <w:tr w:rsidR="00A82AFC" w:rsidRPr="00AD3C2F" w:rsidTr="00AD3C2F">
        <w:trPr>
          <w:tblCellSpacing w:w="0" w:type="dxa"/>
        </w:trPr>
        <w:tc>
          <w:tcPr>
            <w:tcW w:w="1708" w:type="pct"/>
            <w:hideMark/>
          </w:tcPr>
          <w:p w:rsidR="00A82AFC" w:rsidRPr="00AD3C2F" w:rsidRDefault="00A82AFC" w:rsidP="007315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731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1903" w:type="pct"/>
            <w:hideMark/>
          </w:tcPr>
          <w:p w:rsidR="00A82AFC" w:rsidRPr="00AD3C2F" w:rsidRDefault="00A82AFC" w:rsidP="007315D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7315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AD3C2F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1389" w:type="pct"/>
            <w:hideMark/>
          </w:tcPr>
          <w:p w:rsidR="00A82AFC" w:rsidRPr="003577F0" w:rsidRDefault="00A82AFC" w:rsidP="00AD3C2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877FD8" w:rsidRPr="00AD3C2F">
        <w:rPr>
          <w:rFonts w:ascii="Times New Roman" w:hAnsi="Times New Roman" w:cs="Times New Roman"/>
          <w:sz w:val="26"/>
          <w:szCs w:val="26"/>
        </w:rPr>
        <w:t>.</w:t>
      </w:r>
    </w:p>
    <w:p w:rsidR="00667D55" w:rsidRPr="00AD3C2F" w:rsidRDefault="00667D5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8.1. Форма отчёта об ис</w:t>
      </w:r>
      <w:r w:rsidR="00877FD8" w:rsidRPr="00AD3C2F">
        <w:rPr>
          <w:rFonts w:ascii="Times New Roman" w:hAnsi="Times New Roman" w:cs="Times New Roman"/>
          <w:sz w:val="26"/>
          <w:szCs w:val="26"/>
        </w:rPr>
        <w:t>полнении муниципального задания.</w:t>
      </w:r>
    </w:p>
    <w:p w:rsidR="005D34E5" w:rsidRPr="00AD3C2F" w:rsidRDefault="005D34E5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7F3" w:rsidRPr="004A4D1B" w:rsidRDefault="00EF17F3" w:rsidP="003577F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4D1B">
        <w:rPr>
          <w:rFonts w:ascii="Times New Roman" w:eastAsia="Times New Roman" w:hAnsi="Times New Roman" w:cs="Times New Roman"/>
          <w:sz w:val="26"/>
          <w:szCs w:val="26"/>
        </w:rPr>
        <w:t>Отч</w:t>
      </w:r>
      <w:r w:rsidR="005D34E5" w:rsidRPr="004A4D1B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4A4D1B">
        <w:rPr>
          <w:rFonts w:ascii="Times New Roman" w:eastAsia="Times New Roman" w:hAnsi="Times New Roman" w:cs="Times New Roman"/>
          <w:sz w:val="26"/>
          <w:szCs w:val="26"/>
        </w:rPr>
        <w:t xml:space="preserve">т об исполнении </w:t>
      </w:r>
      <w:r w:rsidR="00C92EAF" w:rsidRPr="004A4D1B">
        <w:rPr>
          <w:rFonts w:ascii="Times New Roman" w:eastAsia="Times New Roman" w:hAnsi="Times New Roman" w:cs="Times New Roman"/>
          <w:sz w:val="26"/>
          <w:szCs w:val="26"/>
        </w:rPr>
        <w:t>муниципального задания</w:t>
      </w:r>
    </w:p>
    <w:p w:rsidR="00EF17F3" w:rsidRPr="004A4D1B" w:rsidRDefault="00A82AFC" w:rsidP="003577F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4A4D1B">
        <w:rPr>
          <w:rFonts w:ascii="Times New Roman" w:eastAsia="Times New Roman" w:hAnsi="Times New Roman" w:cs="Times New Roman"/>
          <w:sz w:val="26"/>
          <w:szCs w:val="26"/>
          <w:u w:val="single"/>
        </w:rPr>
        <w:t>МБ</w:t>
      </w:r>
      <w:r w:rsidR="00F13DA2" w:rsidRPr="004A4D1B">
        <w:rPr>
          <w:rFonts w:ascii="Times New Roman" w:eastAsia="Times New Roman" w:hAnsi="Times New Roman" w:cs="Times New Roman"/>
          <w:sz w:val="26"/>
          <w:szCs w:val="26"/>
          <w:u w:val="single"/>
        </w:rPr>
        <w:t>У СОШ ЗАТО Звёздный</w:t>
      </w:r>
    </w:p>
    <w:p w:rsidR="00AD1B6A" w:rsidRPr="004A4D1B" w:rsidRDefault="00AD1B6A" w:rsidP="003577F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4D1B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EF17F3" w:rsidRPr="004A4D1B" w:rsidRDefault="00EF17F3" w:rsidP="003577F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4D1B">
        <w:rPr>
          <w:rFonts w:ascii="Times New Roman" w:eastAsia="Times New Roman" w:hAnsi="Times New Roman" w:cs="Times New Roman"/>
          <w:sz w:val="26"/>
          <w:szCs w:val="26"/>
        </w:rPr>
        <w:t>по состоянию на ________</w:t>
      </w:r>
      <w:r w:rsidR="00AD3C2F" w:rsidRPr="004A4D1B">
        <w:rPr>
          <w:rFonts w:ascii="Times New Roman" w:eastAsia="Times New Roman" w:hAnsi="Times New Roman" w:cs="Times New Roman"/>
          <w:sz w:val="26"/>
          <w:szCs w:val="26"/>
        </w:rPr>
        <w:t>____________</w:t>
      </w:r>
    </w:p>
    <w:p w:rsidR="00AB56F4" w:rsidRPr="004A4D1B" w:rsidRDefault="00AD3C2F" w:rsidP="003577F0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A4D1B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7315D8" w:rsidRPr="004A4D1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A4D1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56F4" w:rsidRPr="004A4D1B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5D34E5" w:rsidRPr="00AB56F4" w:rsidRDefault="005D34E5" w:rsidP="003577F0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16"/>
        <w:gridCol w:w="12"/>
        <w:gridCol w:w="1529"/>
        <w:gridCol w:w="30"/>
        <w:gridCol w:w="2551"/>
        <w:gridCol w:w="284"/>
        <w:gridCol w:w="1843"/>
        <w:gridCol w:w="2551"/>
        <w:gridCol w:w="2835"/>
      </w:tblGrid>
      <w:tr w:rsidR="006A047C" w:rsidRPr="003577F0" w:rsidTr="007315D8">
        <w:trPr>
          <w:trHeight w:val="720"/>
        </w:trPr>
        <w:tc>
          <w:tcPr>
            <w:tcW w:w="3816" w:type="dxa"/>
            <w:vAlign w:val="center"/>
          </w:tcPr>
          <w:p w:rsidR="006A047C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541" w:type="dxa"/>
            <w:gridSpan w:val="2"/>
            <w:vAlign w:val="center"/>
          </w:tcPr>
          <w:p w:rsidR="006A047C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865" w:type="dxa"/>
            <w:gridSpan w:val="3"/>
            <w:vAlign w:val="center"/>
          </w:tcPr>
          <w:p w:rsidR="00AD3C2F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нное</w:t>
            </w:r>
          </w:p>
          <w:p w:rsidR="006A047C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D3C2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AD3C2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43" w:type="dxa"/>
            <w:vAlign w:val="center"/>
          </w:tcPr>
          <w:p w:rsidR="00AD3C2F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AD3C2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6A047C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AD3C2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551" w:type="dxa"/>
            <w:vAlign w:val="center"/>
          </w:tcPr>
          <w:p w:rsidR="00AD3C2F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отклонений</w:t>
            </w:r>
          </w:p>
          <w:p w:rsidR="006A047C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2835" w:type="dxa"/>
            <w:vAlign w:val="center"/>
          </w:tcPr>
          <w:p w:rsidR="007315D8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Источник(и)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информации </w:t>
            </w:r>
          </w:p>
          <w:p w:rsidR="006A047C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фактическом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br/>
              <w:t>значении показателя</w:t>
            </w:r>
            <w:r w:rsidR="00AB56F4" w:rsidRPr="003577F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6A047C" w:rsidRPr="003577F0" w:rsidTr="00AD3C2F">
        <w:trPr>
          <w:trHeight w:val="178"/>
        </w:trPr>
        <w:tc>
          <w:tcPr>
            <w:tcW w:w="15451" w:type="dxa"/>
            <w:gridSpan w:val="9"/>
            <w:vAlign w:val="center"/>
          </w:tcPr>
          <w:p w:rsidR="006A047C" w:rsidRPr="003577F0" w:rsidRDefault="006A047C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</w:t>
            </w:r>
            <w:r w:rsidR="00517B1B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(по итогам квартала, года)</w:t>
            </w:r>
          </w:p>
        </w:tc>
      </w:tr>
      <w:tr w:rsidR="000E003F" w:rsidRPr="003577F0" w:rsidTr="007315D8">
        <w:trPr>
          <w:trHeight w:val="240"/>
        </w:trPr>
        <w:tc>
          <w:tcPr>
            <w:tcW w:w="3816" w:type="dxa"/>
          </w:tcPr>
          <w:p w:rsidR="004A4D1B" w:rsidRPr="003577F0" w:rsidRDefault="00A82AFC" w:rsidP="003577F0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обучающихся, </w:t>
            </w:r>
          </w:p>
          <w:p w:rsidR="003577F0" w:rsidRDefault="004A4D1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за исключением обучающихся  с ограниченными возможностями здоровья (ОВЗ), в том числе на дому</w:t>
            </w:r>
            <w:r w:rsidR="003845A7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53774" w:rsidRPr="003577F0" w:rsidRDefault="003845A7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медицинским заключениям</w:t>
            </w:r>
          </w:p>
        </w:tc>
        <w:tc>
          <w:tcPr>
            <w:tcW w:w="1541" w:type="dxa"/>
            <w:gridSpan w:val="2"/>
          </w:tcPr>
          <w:p w:rsidR="000E003F" w:rsidRPr="003577F0" w:rsidRDefault="000E003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865" w:type="dxa"/>
            <w:gridSpan w:val="3"/>
          </w:tcPr>
          <w:p w:rsidR="00133117" w:rsidRPr="003577F0" w:rsidRDefault="003449B1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4A4D1B" w:rsidRPr="003577F0" w:rsidRDefault="004A4D1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D1B" w:rsidRPr="003577F0" w:rsidRDefault="004A4D1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D1B" w:rsidRPr="003577F0" w:rsidRDefault="004A4D1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D1B" w:rsidRPr="003577F0" w:rsidRDefault="004A4D1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E003F" w:rsidRPr="003577F0" w:rsidRDefault="000E003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551" w:type="dxa"/>
          </w:tcPr>
          <w:p w:rsidR="000E003F" w:rsidRPr="003577F0" w:rsidRDefault="000E003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0E003F" w:rsidRPr="003577F0" w:rsidRDefault="000E003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B1B" w:rsidRPr="003577F0" w:rsidTr="00AD3C2F">
        <w:tc>
          <w:tcPr>
            <w:tcW w:w="15451" w:type="dxa"/>
            <w:gridSpan w:val="9"/>
            <w:vAlign w:val="center"/>
          </w:tcPr>
          <w:p w:rsidR="00022342" w:rsidRPr="003577F0" w:rsidRDefault="00517B1B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517B1B" w:rsidRPr="003577F0" w:rsidTr="007315D8">
        <w:tc>
          <w:tcPr>
            <w:tcW w:w="3828" w:type="dxa"/>
            <w:gridSpan w:val="2"/>
          </w:tcPr>
          <w:p w:rsidR="00517B1B" w:rsidRPr="003577F0" w:rsidRDefault="00AE0B8E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17B1B" w:rsidRPr="00357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7B1B" w:rsidRPr="003577F0">
              <w:rPr>
                <w:rFonts w:ascii="Times New Roman" w:hAnsi="Times New Roman" w:cs="Times New Roman"/>
                <w:sz w:val="26"/>
                <w:szCs w:val="26"/>
              </w:rPr>
              <w:t>Доля обучающихся 9-х классов, получивших документ государственного образца об основном общем образовании</w:t>
            </w:r>
          </w:p>
        </w:tc>
        <w:tc>
          <w:tcPr>
            <w:tcW w:w="1559" w:type="dxa"/>
            <w:gridSpan w:val="2"/>
          </w:tcPr>
          <w:p w:rsidR="00517B1B" w:rsidRPr="003577F0" w:rsidRDefault="00517B1B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</w:tcPr>
          <w:p w:rsidR="00517B1B" w:rsidRPr="003577F0" w:rsidRDefault="00517B1B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2127" w:type="dxa"/>
            <w:gridSpan w:val="2"/>
          </w:tcPr>
          <w:p w:rsidR="00517B1B" w:rsidRPr="003577F0" w:rsidRDefault="00517B1B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17B1B" w:rsidRPr="003577F0" w:rsidRDefault="00517B1B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517B1B" w:rsidRPr="003577F0" w:rsidRDefault="00517B1B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3577F0" w:rsidTr="007315D8">
        <w:tc>
          <w:tcPr>
            <w:tcW w:w="3828" w:type="dxa"/>
            <w:gridSpan w:val="2"/>
          </w:tcPr>
          <w:p w:rsidR="00AE0B8E" w:rsidRPr="003577F0" w:rsidRDefault="005C4D8A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E0B8E" w:rsidRPr="00357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3577F0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559" w:type="dxa"/>
            <w:gridSpan w:val="2"/>
          </w:tcPr>
          <w:p w:rsidR="00AE0B8E" w:rsidRPr="003577F0" w:rsidRDefault="00AE0B8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1" w:type="dxa"/>
          </w:tcPr>
          <w:p w:rsidR="00AE0B8E" w:rsidRPr="003577F0" w:rsidRDefault="00AE0B8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127" w:type="dxa"/>
            <w:gridSpan w:val="2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3577F0" w:rsidTr="007315D8">
        <w:tc>
          <w:tcPr>
            <w:tcW w:w="3828" w:type="dxa"/>
            <w:gridSpan w:val="2"/>
          </w:tcPr>
          <w:p w:rsidR="00AE0B8E" w:rsidRPr="003577F0" w:rsidRDefault="005C4D8A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E0B8E" w:rsidRPr="00357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3577F0">
              <w:rPr>
                <w:rFonts w:ascii="Times New Roman" w:hAnsi="Times New Roman" w:cs="Times New Roman"/>
                <w:sz w:val="26"/>
                <w:szCs w:val="26"/>
              </w:rPr>
              <w:t>Доля административно-управленческих и педагогичес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E0B8E" w:rsidRPr="003577F0">
              <w:rPr>
                <w:rFonts w:ascii="Times New Roman" w:hAnsi="Times New Roman" w:cs="Times New Roman"/>
                <w:sz w:val="26"/>
                <w:szCs w:val="26"/>
              </w:rPr>
              <w:t>ких работников, имеющих первую и высшую категории</w:t>
            </w:r>
          </w:p>
        </w:tc>
        <w:tc>
          <w:tcPr>
            <w:tcW w:w="1559" w:type="dxa"/>
            <w:gridSpan w:val="2"/>
          </w:tcPr>
          <w:p w:rsidR="00AE0B8E" w:rsidRPr="003577F0" w:rsidRDefault="00AE0B8E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</w:tcPr>
          <w:p w:rsidR="00AE0B8E" w:rsidRPr="003577F0" w:rsidRDefault="004A4D1B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70</w:t>
            </w:r>
          </w:p>
        </w:tc>
        <w:tc>
          <w:tcPr>
            <w:tcW w:w="2127" w:type="dxa"/>
            <w:gridSpan w:val="2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0B8E" w:rsidRPr="003577F0" w:rsidTr="007315D8">
        <w:tc>
          <w:tcPr>
            <w:tcW w:w="3828" w:type="dxa"/>
            <w:gridSpan w:val="2"/>
          </w:tcPr>
          <w:p w:rsidR="00AE0B8E" w:rsidRPr="003577F0" w:rsidRDefault="005C4D8A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E0B8E" w:rsidRPr="003577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Доля учителей, имеющих</w:t>
            </w:r>
            <w:r w:rsidR="00AD3C2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E0B8E" w:rsidRPr="003577F0">
              <w:rPr>
                <w:rFonts w:ascii="Times New Roman" w:hAnsi="Times New Roman" w:cs="Times New Roman"/>
                <w:sz w:val="26"/>
                <w:szCs w:val="26"/>
              </w:rPr>
              <w:t>высшее профессиональное образование</w:t>
            </w:r>
          </w:p>
        </w:tc>
        <w:tc>
          <w:tcPr>
            <w:tcW w:w="1559" w:type="dxa"/>
            <w:gridSpan w:val="2"/>
          </w:tcPr>
          <w:p w:rsidR="00AE0B8E" w:rsidRPr="003577F0" w:rsidRDefault="00AE0B8E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</w:tcPr>
          <w:p w:rsidR="00AE0B8E" w:rsidRPr="003577F0" w:rsidRDefault="005C480F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en-US"/>
              </w:rPr>
              <w:t>9</w:t>
            </w:r>
            <w:r w:rsidR="004A4D1B"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5</w:t>
            </w:r>
          </w:p>
        </w:tc>
        <w:tc>
          <w:tcPr>
            <w:tcW w:w="2127" w:type="dxa"/>
            <w:gridSpan w:val="2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AE0B8E" w:rsidRPr="003577F0" w:rsidRDefault="00AE0B8E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D1B" w:rsidRPr="003577F0" w:rsidTr="007315D8">
        <w:tc>
          <w:tcPr>
            <w:tcW w:w="3828" w:type="dxa"/>
            <w:gridSpan w:val="2"/>
          </w:tcPr>
          <w:p w:rsidR="004A4D1B" w:rsidRPr="003577F0" w:rsidRDefault="004A4D1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5. Процент обоснованных жалоб потребителей, поступивших в вышестоящие </w:t>
            </w:r>
          </w:p>
          <w:p w:rsidR="004A4D1B" w:rsidRPr="003577F0" w:rsidRDefault="004A4D1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 надзорные органы, по которым были приняты меры</w:t>
            </w:r>
          </w:p>
        </w:tc>
        <w:tc>
          <w:tcPr>
            <w:tcW w:w="1559" w:type="dxa"/>
            <w:gridSpan w:val="2"/>
          </w:tcPr>
          <w:p w:rsidR="004A4D1B" w:rsidRPr="003577F0" w:rsidRDefault="004A4D1B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%</w:t>
            </w:r>
          </w:p>
        </w:tc>
        <w:tc>
          <w:tcPr>
            <w:tcW w:w="2551" w:type="dxa"/>
          </w:tcPr>
          <w:p w:rsidR="004A4D1B" w:rsidRPr="003577F0" w:rsidRDefault="004A4D1B" w:rsidP="003577F0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3577F0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</w:t>
            </w:r>
          </w:p>
        </w:tc>
        <w:tc>
          <w:tcPr>
            <w:tcW w:w="2127" w:type="dxa"/>
            <w:gridSpan w:val="2"/>
          </w:tcPr>
          <w:p w:rsidR="004A4D1B" w:rsidRPr="003577F0" w:rsidRDefault="004A4D1B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4A4D1B" w:rsidRPr="003577F0" w:rsidRDefault="004A4D1B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4A4D1B" w:rsidRPr="003577F0" w:rsidRDefault="004A4D1B" w:rsidP="003577F0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58CC" w:rsidRPr="003577F0" w:rsidRDefault="00AB56F4" w:rsidP="00AD3C2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77F0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877FD8" w:rsidRPr="00AD3C2F" w:rsidRDefault="00877FD8" w:rsidP="00AD3C2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7D55" w:rsidRPr="004A4D1B" w:rsidRDefault="00667D55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 xml:space="preserve">8.2. Сроки </w:t>
      </w:r>
      <w:r w:rsidRPr="004A4D1B">
        <w:rPr>
          <w:rFonts w:ascii="Times New Roman" w:hAnsi="Times New Roman" w:cs="Times New Roman"/>
          <w:sz w:val="26"/>
          <w:szCs w:val="26"/>
        </w:rPr>
        <w:t>представления отчётов об исполнении муниципального задания</w:t>
      </w:r>
      <w:r w:rsidR="00AE0B8E" w:rsidRPr="004A4D1B">
        <w:rPr>
          <w:rFonts w:ascii="Times New Roman" w:hAnsi="Times New Roman" w:cs="Times New Roman"/>
          <w:sz w:val="26"/>
          <w:szCs w:val="26"/>
        </w:rPr>
        <w:t>:</w:t>
      </w:r>
    </w:p>
    <w:p w:rsidR="00AE0B8E" w:rsidRPr="004A4D1B" w:rsidRDefault="00AE0B8E" w:rsidP="003577F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D1B">
        <w:rPr>
          <w:rFonts w:ascii="Times New Roman" w:eastAsia="Times New Roman" w:hAnsi="Times New Roman" w:cs="Times New Roman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AE0B8E" w:rsidRPr="004A4D1B" w:rsidRDefault="00AE0B8E" w:rsidP="003577F0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D1B">
        <w:rPr>
          <w:rFonts w:ascii="Times New Roman" w:eastAsia="Times New Roman" w:hAnsi="Times New Roman" w:cs="Times New Roman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667D55" w:rsidRDefault="00667D55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="000158CC" w:rsidRPr="003577F0">
        <w:rPr>
          <w:rFonts w:ascii="Times New Roman" w:hAnsi="Times New Roman" w:cs="Times New Roman"/>
          <w:sz w:val="26"/>
          <w:szCs w:val="26"/>
        </w:rPr>
        <w:t>отсутствуют</w:t>
      </w:r>
      <w:r w:rsidR="00877FD8" w:rsidRPr="003577F0">
        <w:rPr>
          <w:rFonts w:ascii="Times New Roman" w:hAnsi="Times New Roman" w:cs="Times New Roman"/>
          <w:sz w:val="26"/>
          <w:szCs w:val="26"/>
        </w:rPr>
        <w:t>.</w:t>
      </w:r>
    </w:p>
    <w:p w:rsidR="002D251C" w:rsidRPr="00AD3C2F" w:rsidRDefault="002D251C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E003F" w:rsidRPr="003577F0" w:rsidRDefault="00667D55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3C2F">
        <w:rPr>
          <w:rFonts w:ascii="Times New Roman" w:hAnsi="Times New Roman" w:cs="Times New Roman"/>
          <w:sz w:val="26"/>
          <w:szCs w:val="26"/>
        </w:rPr>
        <w:t>9. Иная информация, необходимая для исполнения (контроля за исполнением) муниципального задания</w:t>
      </w:r>
      <w:r w:rsidR="00AE0B8E" w:rsidRPr="00AD3C2F">
        <w:rPr>
          <w:rFonts w:ascii="Times New Roman" w:hAnsi="Times New Roman" w:cs="Times New Roman"/>
          <w:sz w:val="26"/>
          <w:szCs w:val="26"/>
        </w:rPr>
        <w:t xml:space="preserve">, </w:t>
      </w:r>
      <w:r w:rsidR="00AE0B8E" w:rsidRPr="003577F0">
        <w:rPr>
          <w:rFonts w:ascii="Times New Roman" w:hAnsi="Times New Roman" w:cs="Times New Roman"/>
          <w:sz w:val="26"/>
          <w:szCs w:val="26"/>
        </w:rPr>
        <w:t>отсутствует</w:t>
      </w:r>
      <w:r w:rsidR="00877FD8" w:rsidRPr="003577F0">
        <w:rPr>
          <w:rFonts w:ascii="Times New Roman" w:hAnsi="Times New Roman" w:cs="Times New Roman"/>
          <w:sz w:val="26"/>
          <w:szCs w:val="26"/>
        </w:rPr>
        <w:t>.</w:t>
      </w:r>
    </w:p>
    <w:p w:rsidR="00CF61EF" w:rsidRPr="00AD3C2F" w:rsidRDefault="00CF61EF" w:rsidP="003577F0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77F0" w:rsidRDefault="003577F0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F61EF" w:rsidRPr="003577F0" w:rsidRDefault="00CF61EF" w:rsidP="00AD3C2F">
      <w:pPr>
        <w:pStyle w:val="ConsPlusNonformat"/>
        <w:spacing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7F0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Pr="003577F0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90783" w:rsidRPr="003577F0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</w:p>
    <w:p w:rsidR="00877FD8" w:rsidRPr="00AD3C2F" w:rsidRDefault="00877FD8" w:rsidP="00AD3C2F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2AFC" w:rsidRPr="007315D8" w:rsidRDefault="00A82AFC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1. Наименование муниципальной услуги: </w:t>
      </w:r>
      <w:r w:rsidR="007315D8">
        <w:rPr>
          <w:rFonts w:ascii="Times New Roman" w:hAnsi="Times New Roman" w:cs="Times New Roman"/>
          <w:sz w:val="26"/>
          <w:szCs w:val="26"/>
        </w:rPr>
        <w:t>р</w:t>
      </w:r>
      <w:r w:rsidRPr="007315D8">
        <w:rPr>
          <w:rFonts w:ascii="Times New Roman" w:hAnsi="Times New Roman"/>
          <w:sz w:val="26"/>
          <w:szCs w:val="26"/>
        </w:rPr>
        <w:t>еализация основных общеобразовательных программ основного общего образования</w:t>
      </w:r>
      <w:r w:rsidR="00877FD8" w:rsidRPr="007315D8">
        <w:rPr>
          <w:rFonts w:ascii="Times New Roman" w:hAnsi="Times New Roman"/>
          <w:sz w:val="26"/>
          <w:szCs w:val="26"/>
        </w:rPr>
        <w:t>.</w:t>
      </w:r>
    </w:p>
    <w:p w:rsidR="00CF61EF" w:rsidRPr="00CC29CF" w:rsidRDefault="00A82AFC" w:rsidP="003449B1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2. Потребители муниципальной услуги: </w:t>
      </w:r>
      <w:r w:rsidR="007315D8">
        <w:rPr>
          <w:rFonts w:ascii="Times New Roman" w:hAnsi="Times New Roman" w:cs="Times New Roman"/>
          <w:sz w:val="26"/>
          <w:szCs w:val="26"/>
        </w:rPr>
        <w:t>ф</w:t>
      </w:r>
      <w:r w:rsidR="003449B1">
        <w:rPr>
          <w:rFonts w:ascii="Times New Roman" w:hAnsi="Times New Roman" w:cs="Times New Roman"/>
          <w:sz w:val="26"/>
          <w:szCs w:val="26"/>
        </w:rPr>
        <w:t>изические лица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p w:rsidR="00877FD8" w:rsidRPr="00CC29CF" w:rsidRDefault="00CF61EF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>3.1. Показатели, характеризующие качество муниципальной услуги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p w:rsidR="00022342" w:rsidRDefault="00022342" w:rsidP="00CC29CF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46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09"/>
        <w:gridCol w:w="992"/>
        <w:gridCol w:w="2410"/>
        <w:gridCol w:w="1276"/>
        <w:gridCol w:w="1275"/>
        <w:gridCol w:w="1134"/>
        <w:gridCol w:w="1418"/>
        <w:gridCol w:w="1417"/>
        <w:gridCol w:w="2835"/>
      </w:tblGrid>
      <w:tr w:rsidR="007315D8" w:rsidRPr="003577F0" w:rsidTr="007315D8">
        <w:trPr>
          <w:cantSplit/>
          <w:trHeight w:val="408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Еди-ница изме-рения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Формула</w:t>
            </w:r>
          </w:p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расчёта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 качества 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 (исходные данные</w:t>
            </w:r>
          </w:p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для её расчёта)</w:t>
            </w:r>
          </w:p>
        </w:tc>
      </w:tr>
      <w:tr w:rsidR="007315D8" w:rsidRPr="003577F0" w:rsidTr="007315D8">
        <w:trPr>
          <w:cantSplit/>
          <w:trHeight w:val="14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отчётный финансо-вый год</w:t>
            </w:r>
          </w:p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текущий финансо-вый год</w:t>
            </w:r>
          </w:p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очеред-ной финан-совый год</w:t>
            </w:r>
          </w:p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первый год планового периода</w:t>
            </w:r>
          </w:p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Pr="00357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второй год планового периода</w:t>
            </w:r>
          </w:p>
          <w:p w:rsidR="007315D8" w:rsidRPr="003577F0" w:rsidRDefault="007315D8" w:rsidP="003577F0">
            <w:pPr>
              <w:pStyle w:val="ConsPlusNormal"/>
              <w:widowControl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(202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D8" w:rsidRPr="003577F0" w:rsidRDefault="007315D8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7B" w:rsidRPr="003577F0" w:rsidTr="00CC29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1. Укомплектован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ность кадрами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Укф : Укп, *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100: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Укф – укомп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лектованность кадрами (факт);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Укп – укомплекто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ванность кадрами (план)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C400C0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Штатное расписание, тарификационный список, утверждённые приказом руководителя учреждения</w:t>
            </w:r>
          </w:p>
        </w:tc>
      </w:tr>
      <w:tr w:rsidR="0061087B" w:rsidRPr="003577F0" w:rsidTr="00CC29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2. Доля обучающихся 9-х классов, получивших документ государственного образца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об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CF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Кдго : Кв *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100, где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Кдго – коли</w:t>
            </w:r>
            <w:r w:rsidR="002D25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чество обучающих</w:t>
            </w:r>
            <w:r w:rsidR="002D25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ся 9-х классов, получивших документ государственного образца </w:t>
            </w:r>
          </w:p>
          <w:p w:rsidR="00CC29CF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об образовании; </w:t>
            </w:r>
          </w:p>
          <w:p w:rsidR="00CC29CF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Кв – количество выпускников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9-х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C400C0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CC29CF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  <w:tr w:rsidR="0061087B" w:rsidRPr="003577F0" w:rsidTr="00CC29CF">
        <w:trPr>
          <w:trHeight w:val="4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CC29CF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и надзорные органы, по которым были приняты меры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1C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Жм : Ж *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100,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Жм – число обос</w:t>
            </w:r>
            <w:r w:rsidR="002D25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нованных жалоб потребителей, поступивших </w:t>
            </w:r>
          </w:p>
          <w:p w:rsidR="007315D8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в вышестоящие и надзорные органы, по которым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 отчётном периоде были приняты меры;</w:t>
            </w:r>
          </w:p>
          <w:p w:rsidR="007315D8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Ж – число обосно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ванных жалоб потребителей, поступивших </w:t>
            </w:r>
          </w:p>
          <w:p w:rsidR="00CC29CF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 отчётном периоде 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 вышестоящие и надзорные органы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7B" w:rsidRPr="003577F0" w:rsidRDefault="00C400C0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C29CF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CC29CF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</w:tbl>
    <w:p w:rsidR="00877FD8" w:rsidRPr="00CC29CF" w:rsidRDefault="00877FD8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Default="005D34E5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3.2. </w:t>
      </w:r>
      <w:r w:rsidR="00CF61EF" w:rsidRPr="00CC29CF">
        <w:rPr>
          <w:rFonts w:ascii="Times New Roman" w:hAnsi="Times New Roman" w:cs="Times New Roman"/>
          <w:sz w:val="26"/>
          <w:szCs w:val="26"/>
        </w:rPr>
        <w:t>Объём муниципальной услуги (в натуральных показателях)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p w:rsidR="003577F0" w:rsidRPr="00CC29CF" w:rsidRDefault="003577F0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494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2"/>
        <w:gridCol w:w="1493"/>
        <w:gridCol w:w="1524"/>
        <w:gridCol w:w="1641"/>
        <w:gridCol w:w="1638"/>
        <w:gridCol w:w="1638"/>
        <w:gridCol w:w="1648"/>
        <w:gridCol w:w="2588"/>
      </w:tblGrid>
      <w:tr w:rsidR="00CF61EF" w:rsidRPr="003577F0" w:rsidTr="007315D8">
        <w:trPr>
          <w:cantSplit/>
          <w:trHeight w:val="360"/>
        </w:trPr>
        <w:tc>
          <w:tcPr>
            <w:tcW w:w="1063" w:type="pct"/>
            <w:vMerge w:val="restart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484" w:type="pct"/>
            <w:vMerge w:val="restart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2615" w:type="pct"/>
            <w:gridSpan w:val="5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Значение показателей объёма муниципальной услуги</w:t>
            </w:r>
          </w:p>
        </w:tc>
        <w:tc>
          <w:tcPr>
            <w:tcW w:w="838" w:type="pct"/>
            <w:vMerge w:val="restart"/>
            <w:vAlign w:val="center"/>
          </w:tcPr>
          <w:p w:rsidR="00CC29C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Источник информации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 значении показателя</w:t>
            </w:r>
          </w:p>
        </w:tc>
      </w:tr>
      <w:tr w:rsidR="00CF61EF" w:rsidRPr="003577F0" w:rsidTr="007315D8">
        <w:trPr>
          <w:cantSplit/>
          <w:trHeight w:val="600"/>
        </w:trPr>
        <w:tc>
          <w:tcPr>
            <w:tcW w:w="1063" w:type="pct"/>
            <w:vMerge/>
          </w:tcPr>
          <w:p w:rsidR="00CF61EF" w:rsidRPr="003577F0" w:rsidRDefault="00CF61EF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4" w:type="pct"/>
            <w:vMerge/>
          </w:tcPr>
          <w:p w:rsidR="00CF61EF" w:rsidRPr="003577F0" w:rsidRDefault="00CF61EF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7" w:type="pct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5D34E5" w:rsidRPr="003577F0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тный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2" w:type="pct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(201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1" w:type="pct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финансовый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1" w:type="pct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первый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5C480F" w:rsidRPr="003577F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4" w:type="pct"/>
            <w:vAlign w:val="center"/>
          </w:tcPr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второй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планового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периода</w:t>
            </w:r>
          </w:p>
          <w:p w:rsidR="00CF61EF" w:rsidRPr="003577F0" w:rsidRDefault="00CF61EF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(20</w:t>
            </w:r>
            <w:r w:rsidR="0061087B" w:rsidRPr="003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38" w:type="pct"/>
            <w:vMerge/>
          </w:tcPr>
          <w:p w:rsidR="00CF61EF" w:rsidRPr="003577F0" w:rsidRDefault="00CF61EF" w:rsidP="003577F0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87B" w:rsidRPr="003577F0" w:rsidTr="00CC29CF">
        <w:trPr>
          <w:cantSplit/>
          <w:trHeight w:val="240"/>
        </w:trPr>
        <w:tc>
          <w:tcPr>
            <w:tcW w:w="1063" w:type="pct"/>
          </w:tcPr>
          <w:p w:rsidR="004A4D1B" w:rsidRPr="003577F0" w:rsidRDefault="0061087B" w:rsidP="003577F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Количество обучаю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щихся с ограниченными возможностями здоровья</w:t>
            </w:r>
            <w:r w:rsidR="001A6A20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(ОВЗ)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449B1" w:rsidRPr="003577F0">
              <w:rPr>
                <w:rFonts w:ascii="Times New Roman" w:hAnsi="Times New Roman" w:cs="Times New Roman"/>
                <w:sz w:val="26"/>
                <w:szCs w:val="26"/>
              </w:rPr>
              <w:t>адаптированным образовательным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программам</w:t>
            </w:r>
            <w:r w:rsidR="004A4D1B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4A4D1B" w:rsidRPr="003577F0" w:rsidRDefault="004A4D1B" w:rsidP="003577F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3577F0" w:rsidRDefault="004A4D1B" w:rsidP="003577F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в классах совместно </w:t>
            </w:r>
          </w:p>
          <w:p w:rsidR="004A4D1B" w:rsidRPr="003577F0" w:rsidRDefault="004A4D1B" w:rsidP="003577F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с другими обучающимися;</w:t>
            </w:r>
          </w:p>
          <w:p w:rsidR="0061087B" w:rsidRPr="003577F0" w:rsidRDefault="004A4D1B" w:rsidP="003577F0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</w:t>
            </w:r>
          </w:p>
        </w:tc>
        <w:tc>
          <w:tcPr>
            <w:tcW w:w="484" w:type="pct"/>
          </w:tcPr>
          <w:p w:rsidR="0061087B" w:rsidRPr="003577F0" w:rsidRDefault="0061087B" w:rsidP="003577F0">
            <w:pPr>
              <w:spacing w:after="0"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487" w:type="pct"/>
          </w:tcPr>
          <w:p w:rsidR="0061087B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61087B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32" w:type="pct"/>
          </w:tcPr>
          <w:p w:rsidR="0061087B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1" w:type="pct"/>
          </w:tcPr>
          <w:p w:rsidR="0061087B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1" w:type="pct"/>
          </w:tcPr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4" w:type="pct"/>
          </w:tcPr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9229E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087B" w:rsidRPr="003577F0" w:rsidRDefault="0079229E" w:rsidP="003577F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8" w:type="pct"/>
          </w:tcPr>
          <w:p w:rsidR="00CC29CF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Форма ОО-1 «Сведе</w:t>
            </w:r>
            <w:r w:rsidR="007315D8" w:rsidRPr="003577F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ния об организации, осуществляющей подготовку </w:t>
            </w:r>
          </w:p>
          <w:p w:rsidR="00CC29CF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по образовательным программам начального общего, основного общего, среднего общего образования», утверждённая приказом Росстата </w:t>
            </w:r>
          </w:p>
          <w:p w:rsidR="0061087B" w:rsidRPr="003577F0" w:rsidRDefault="0061087B" w:rsidP="003577F0">
            <w:pPr>
              <w:spacing w:after="0"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70C22" w:rsidRPr="003577F0">
              <w:rPr>
                <w:rFonts w:ascii="Times New Roman" w:hAnsi="Times New Roman" w:cs="Times New Roman"/>
                <w:sz w:val="26"/>
                <w:szCs w:val="26"/>
              </w:rPr>
              <w:t>12.08.2019 № 441</w:t>
            </w:r>
          </w:p>
        </w:tc>
      </w:tr>
    </w:tbl>
    <w:p w:rsidR="00CF61EF" w:rsidRPr="00CC29CF" w:rsidRDefault="00CF61EF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>4. Порядо</w:t>
      </w:r>
      <w:r w:rsidR="00877FD8" w:rsidRPr="00CC29CF">
        <w:rPr>
          <w:rFonts w:ascii="Times New Roman" w:hAnsi="Times New Roman" w:cs="Times New Roman"/>
          <w:sz w:val="26"/>
          <w:szCs w:val="26"/>
        </w:rPr>
        <w:t>к оказания муниципальной услуги.</w:t>
      </w:r>
    </w:p>
    <w:p w:rsidR="00175BC8" w:rsidRPr="00CC29CF" w:rsidRDefault="00175BC8" w:rsidP="00CC29CF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4.1. Нормативные правовые акты, регулирующие порядок оказания муниципальной услуги: </w:t>
      </w:r>
    </w:p>
    <w:p w:rsidR="00C67B30" w:rsidRPr="00CC29CF" w:rsidRDefault="00C67B30" w:rsidP="00CC29C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CF">
        <w:rPr>
          <w:rFonts w:ascii="Times New Roman" w:eastAsia="Times New Roman" w:hAnsi="Times New Roman" w:cs="Times New Roman"/>
          <w:sz w:val="26"/>
          <w:szCs w:val="26"/>
        </w:rPr>
        <w:t>Федеральный закон от 29.12.2012 № 273-ФЗ «Об образовании в Российской Федерации»;</w:t>
      </w:r>
    </w:p>
    <w:p w:rsidR="00C67B30" w:rsidRPr="00CC29CF" w:rsidRDefault="00C67B30" w:rsidP="00CC29CF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CF">
        <w:rPr>
          <w:rFonts w:ascii="Times New Roman" w:eastAsia="Times New Roman" w:hAnsi="Times New Roman" w:cs="Times New Roman"/>
          <w:sz w:val="26"/>
          <w:szCs w:val="26"/>
        </w:rPr>
        <w:t>Закон Пермского края от 12.03.2014 №</w:t>
      </w:r>
      <w:r w:rsidRPr="00CC29CF">
        <w:rPr>
          <w:rFonts w:ascii="Times New Roman" w:hAnsi="Times New Roman" w:cs="Times New Roman"/>
          <w:sz w:val="26"/>
          <w:szCs w:val="26"/>
        </w:rPr>
        <w:t xml:space="preserve"> </w:t>
      </w:r>
      <w:r w:rsidRPr="00CC29CF">
        <w:rPr>
          <w:rFonts w:ascii="Times New Roman" w:eastAsia="Times New Roman" w:hAnsi="Times New Roman" w:cs="Times New Roman"/>
          <w:sz w:val="26"/>
          <w:szCs w:val="26"/>
        </w:rPr>
        <w:t>308-ПК «Об образовании в  Пермском крае»;</w:t>
      </w:r>
    </w:p>
    <w:p w:rsidR="00C67B30" w:rsidRPr="00CC29CF" w:rsidRDefault="00C67B30" w:rsidP="00CC29C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 xml:space="preserve">приказ Министерства образования и науки Российской Федерации от 30.08.2013 </w:t>
      </w:r>
      <w:r w:rsidR="00CC29CF">
        <w:rPr>
          <w:rFonts w:ascii="Times New Roman" w:hAnsi="Times New Roman" w:cs="Times New Roman"/>
          <w:sz w:val="26"/>
          <w:szCs w:val="26"/>
        </w:rPr>
        <w:t>№</w:t>
      </w:r>
      <w:r w:rsidRPr="00CC29CF">
        <w:rPr>
          <w:rFonts w:ascii="Times New Roman" w:hAnsi="Times New Roman" w:cs="Times New Roman"/>
          <w:sz w:val="26"/>
          <w:szCs w:val="26"/>
        </w:rPr>
        <w:t xml:space="preserve"> 1015 «Об утверждении Порядка организации </w:t>
      </w:r>
      <w:r w:rsidR="00CC29CF">
        <w:rPr>
          <w:rFonts w:ascii="Times New Roman" w:hAnsi="Times New Roman" w:cs="Times New Roman"/>
          <w:sz w:val="26"/>
          <w:szCs w:val="26"/>
        </w:rPr>
        <w:t xml:space="preserve">   </w:t>
      </w:r>
      <w:r w:rsidR="0031231A">
        <w:rPr>
          <w:rFonts w:ascii="Times New Roman" w:hAnsi="Times New Roman" w:cs="Times New Roman"/>
          <w:sz w:val="26"/>
          <w:szCs w:val="26"/>
        </w:rPr>
        <w:t xml:space="preserve"> </w:t>
      </w:r>
      <w:r w:rsidRPr="00CC29CF">
        <w:rPr>
          <w:rFonts w:ascii="Times New Roman" w:hAnsi="Times New Roman" w:cs="Times New Roman"/>
          <w:sz w:val="26"/>
          <w:szCs w:val="26"/>
        </w:rPr>
        <w:t xml:space="preserve">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C67B30" w:rsidRPr="00CC29CF" w:rsidRDefault="00C67B30" w:rsidP="00CC29C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CC2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постановление Главного государственного санитарного врача Российской Федерации от 28.11.2002 № 44 «О введении в действие санитарно-эпидемиологических правил и нормативов СанПин 2.4.2.1178-02 «Гигиенические требования к условиям обучения в</w:t>
      </w:r>
      <w:r w:rsidR="00CC2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 </w:t>
      </w:r>
      <w:r w:rsidRPr="00CC29CF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общеобразовательных учреждениях»;</w:t>
      </w:r>
    </w:p>
    <w:p w:rsidR="00C67B30" w:rsidRDefault="00C67B30" w:rsidP="00CC29CF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CF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3C2188">
        <w:rPr>
          <w:rFonts w:ascii="Times New Roman" w:eastAsia="Times New Roman" w:hAnsi="Times New Roman" w:cs="Times New Roman"/>
          <w:sz w:val="26"/>
          <w:szCs w:val="26"/>
        </w:rPr>
        <w:t>МБУ СОШ ЗАТО Звёздный</w:t>
      </w:r>
      <w:r w:rsidRPr="00CC29C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94B16" w:rsidRDefault="00CF61EF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9CF">
        <w:rPr>
          <w:rFonts w:ascii="Times New Roman" w:hAnsi="Times New Roman" w:cs="Times New Roman"/>
          <w:sz w:val="26"/>
          <w:szCs w:val="26"/>
        </w:rPr>
        <w:t>4.2. Порядок информирования потенциальных потребителей муниципальной услуги</w:t>
      </w:r>
      <w:r w:rsidR="00877FD8" w:rsidRPr="00CC29CF">
        <w:rPr>
          <w:rFonts w:ascii="Times New Roman" w:hAnsi="Times New Roman" w:cs="Times New Roman"/>
          <w:sz w:val="26"/>
          <w:szCs w:val="26"/>
        </w:rPr>
        <w:t>.</w:t>
      </w:r>
    </w:p>
    <w:p w:rsidR="003577F0" w:rsidRDefault="003577F0" w:rsidP="00CC29CF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6097"/>
        <w:gridCol w:w="3826"/>
      </w:tblGrid>
      <w:tr w:rsidR="00CF61EF" w:rsidRPr="003577F0" w:rsidTr="0031231A">
        <w:trPr>
          <w:cantSplit/>
          <w:trHeight w:val="36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3577F0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Способ информирования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1EF" w:rsidRPr="003577F0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Состав размещаемой информации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Частота обновления информации</w:t>
            </w:r>
          </w:p>
        </w:tc>
      </w:tr>
      <w:tr w:rsidR="00F3052D" w:rsidRPr="003577F0" w:rsidTr="0031231A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3577F0" w:rsidRDefault="00F3052D" w:rsidP="00CC29CF">
            <w:pPr>
              <w:pStyle w:val="ConsPlusNonformat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сети Интернет на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официальном сайте органов местного самоуправления ЗАТО Звёздный Пермского края и на сайте Муниципального бюджетного общеобразовательного учреждения Средняя общеобразовательная школа ЗАТО Звёздный</w:t>
            </w:r>
            <w:r w:rsidR="00CC29CF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8" w:history="1">
              <w:r w:rsidR="009926AF" w:rsidRPr="003577F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http://zvezdny-school.permarea.ru/</w:t>
              </w:r>
            </w:hyperlink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3577F0" w:rsidRDefault="00440D2D" w:rsidP="0031231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В соответствии с пунктами 3,</w:t>
            </w:r>
            <w:r w:rsidR="0031231A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052D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Правил размещения на</w:t>
            </w:r>
            <w:r w:rsidR="00CC29CF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официальном сайте образовательной организации в</w:t>
            </w:r>
            <w:r w:rsidR="001D2788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информаци</w:t>
            </w:r>
            <w:r w:rsidR="001D2788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онно-телекоммуникационной сети 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Интернет и</w:t>
            </w:r>
            <w:r w:rsidR="0031231A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обновления информации об</w:t>
            </w:r>
            <w:r w:rsidR="0031231A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F3052D" w:rsidRPr="003577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образовательной организации, утверждённых Постановлением Правительства Российской Федерации от 10.07.2013 № 582   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2D" w:rsidRPr="003577F0" w:rsidRDefault="00F3052D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Не позднее 10 рабочих дней после их изменений</w:t>
            </w:r>
          </w:p>
        </w:tc>
      </w:tr>
      <w:tr w:rsidR="00CF61EF" w:rsidRPr="003577F0" w:rsidTr="0031231A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3577F0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родителей (законных представителей) </w:t>
            </w:r>
            <w:r w:rsidR="0031231A"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потребителей услуги в</w:t>
            </w:r>
            <w:r w:rsidR="003577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устной (при личном обращении или по</w:t>
            </w:r>
            <w:r w:rsidR="003577F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телефону) или</w:t>
            </w:r>
            <w:r w:rsidR="003577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письменной форме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мере обращения</w:t>
            </w:r>
          </w:p>
        </w:tc>
      </w:tr>
      <w:tr w:rsidR="00CF61EF" w:rsidRPr="003577F0" w:rsidTr="0031231A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информационных стендах в помещении учреждения 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  <w:tr w:rsidR="00CF61EF" w:rsidRPr="003577F0" w:rsidTr="0031231A">
        <w:trPr>
          <w:cantSplit/>
          <w:trHeight w:val="240"/>
        </w:trPr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в информационном бюллетене ЗАТО Звёздный «Вестник Звёздного»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Информация об оказываемой муниципальной услуге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EF" w:rsidRPr="003577F0" w:rsidRDefault="00CF61EF" w:rsidP="00CC29CF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7F0">
              <w:rPr>
                <w:rFonts w:ascii="Times New Roman" w:hAnsi="Times New Roman" w:cs="Times New Roman"/>
                <w:sz w:val="26"/>
                <w:szCs w:val="26"/>
              </w:rPr>
              <w:t>По мере изменения информации</w:t>
            </w:r>
          </w:p>
        </w:tc>
      </w:tr>
    </w:tbl>
    <w:p w:rsidR="00877FD8" w:rsidRDefault="00877FD8" w:rsidP="0031231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EF" w:rsidRPr="001D2788" w:rsidRDefault="00CF61EF" w:rsidP="0031231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5. Основания для досрочного прекращения исполнения муниципального задания:</w:t>
      </w:r>
    </w:p>
    <w:p w:rsidR="00CF61EF" w:rsidRPr="001D2788" w:rsidRDefault="00CF61EF" w:rsidP="003123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ликвидация учреждения;</w:t>
      </w:r>
    </w:p>
    <w:p w:rsidR="00CF61EF" w:rsidRPr="001D2788" w:rsidRDefault="00CF61EF" w:rsidP="003123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реорганизация учреждения;</w:t>
      </w:r>
    </w:p>
    <w:p w:rsidR="00CF61EF" w:rsidRPr="00EF70F8" w:rsidRDefault="00CF61EF" w:rsidP="003123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>перераспределение полномочий, повл</w:t>
      </w:r>
      <w:r w:rsidR="00E10D6C" w:rsidRPr="00EF70F8">
        <w:rPr>
          <w:rFonts w:ascii="Times New Roman" w:hAnsi="Times New Roman" w:cs="Times New Roman"/>
          <w:sz w:val="26"/>
          <w:szCs w:val="26"/>
        </w:rPr>
        <w:t>ё</w:t>
      </w:r>
      <w:r w:rsidRPr="00EF70F8">
        <w:rPr>
          <w:rFonts w:ascii="Times New Roman" w:hAnsi="Times New Roman" w:cs="Times New Roman"/>
          <w:sz w:val="26"/>
          <w:szCs w:val="26"/>
        </w:rPr>
        <w:t xml:space="preserve">кшее исключение из компетенции учреждения полномочий по оказанию муниципальной услуги; </w:t>
      </w:r>
    </w:p>
    <w:p w:rsidR="00CF61EF" w:rsidRPr="00EF70F8" w:rsidRDefault="00CF61EF" w:rsidP="0031231A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>исключение муниципальной услуги из перечня муниципальных услуг (работ);</w:t>
      </w:r>
    </w:p>
    <w:p w:rsidR="00CF61EF" w:rsidRPr="00EF70F8" w:rsidRDefault="00CF61EF" w:rsidP="0031231A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>иные предусмотренные нормативными правовыми актами случаи, влекущие за собой невозможность оказания муниципальной услуги, не устранимые в краткосрочной перспективе.</w:t>
      </w:r>
    </w:p>
    <w:p w:rsidR="00CF61EF" w:rsidRPr="00EF70F8" w:rsidRDefault="00CF61EF" w:rsidP="0031231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 xml:space="preserve">6. Предельные цены (тарифы) на оплату муниципальной услуги в случаях, если федеральным законом предусмотрено их оказание </w:t>
      </w:r>
      <w:r w:rsidR="0031231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F70F8">
        <w:rPr>
          <w:rFonts w:ascii="Times New Roman" w:hAnsi="Times New Roman" w:cs="Times New Roman"/>
          <w:sz w:val="26"/>
          <w:szCs w:val="26"/>
        </w:rPr>
        <w:t>на платной основе</w:t>
      </w:r>
      <w:r w:rsidR="00E10D6C" w:rsidRPr="00EF70F8">
        <w:rPr>
          <w:rFonts w:ascii="Times New Roman" w:hAnsi="Times New Roman" w:cs="Times New Roman"/>
          <w:sz w:val="26"/>
          <w:szCs w:val="26"/>
        </w:rPr>
        <w:t>,</w:t>
      </w:r>
      <w:r w:rsidRPr="00EF70F8">
        <w:rPr>
          <w:rFonts w:ascii="Times New Roman" w:hAnsi="Times New Roman" w:cs="Times New Roman"/>
          <w:sz w:val="26"/>
          <w:szCs w:val="26"/>
        </w:rPr>
        <w:t xml:space="preserve"> </w:t>
      </w:r>
      <w:r w:rsidRPr="003577F0">
        <w:rPr>
          <w:rFonts w:ascii="Times New Roman" w:hAnsi="Times New Roman" w:cs="Times New Roman"/>
          <w:sz w:val="26"/>
          <w:szCs w:val="26"/>
        </w:rPr>
        <w:t>отсутствуют</w:t>
      </w:r>
      <w:r w:rsidR="00877FD8" w:rsidRPr="003577F0">
        <w:rPr>
          <w:rFonts w:ascii="Times New Roman" w:hAnsi="Times New Roman" w:cs="Times New Roman"/>
          <w:sz w:val="26"/>
          <w:szCs w:val="26"/>
        </w:rPr>
        <w:t>.</w:t>
      </w:r>
    </w:p>
    <w:p w:rsidR="009926AF" w:rsidRPr="00EF70F8" w:rsidRDefault="009926AF" w:rsidP="0031231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>7. Порядок контроля за исполнением муниципального задания</w:t>
      </w:r>
      <w:r w:rsidR="00877FD8" w:rsidRPr="00EF70F8">
        <w:rPr>
          <w:rFonts w:ascii="Times New Roman" w:hAnsi="Times New Roman" w:cs="Times New Roman"/>
          <w:sz w:val="26"/>
          <w:szCs w:val="26"/>
        </w:rPr>
        <w:t>.</w:t>
      </w:r>
    </w:p>
    <w:p w:rsidR="009926AF" w:rsidRPr="00EF70F8" w:rsidRDefault="009926AF" w:rsidP="0031231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70F8">
        <w:rPr>
          <w:rFonts w:ascii="Times New Roman" w:eastAsia="Times New Roman" w:hAnsi="Times New Roman" w:cs="Times New Roman"/>
          <w:sz w:val="26"/>
          <w:szCs w:val="26"/>
        </w:rPr>
        <w:t xml:space="preserve">Контроль за оказанием услуг в рамках муниципального задания осуществляется уполномоченным отделом администрации ЗАТО Звёздный посредством сбора и анализа </w:t>
      </w:r>
      <w:r w:rsidR="005C4D8A" w:rsidRPr="00EF70F8">
        <w:rPr>
          <w:rFonts w:ascii="Times New Roman" w:hAnsi="Times New Roman" w:cs="Times New Roman"/>
          <w:sz w:val="26"/>
          <w:szCs w:val="26"/>
        </w:rPr>
        <w:t xml:space="preserve">Формы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утверждённой приказом Росстата от 17.08.2016 </w:t>
      </w:r>
      <w:r w:rsidR="001D2788" w:rsidRPr="00EF70F8">
        <w:rPr>
          <w:rFonts w:ascii="Times New Roman" w:hAnsi="Times New Roman" w:cs="Times New Roman"/>
          <w:sz w:val="26"/>
          <w:szCs w:val="26"/>
        </w:rPr>
        <w:t xml:space="preserve">        </w:t>
      </w:r>
      <w:r w:rsidR="005C4D8A" w:rsidRPr="00EF70F8">
        <w:rPr>
          <w:rFonts w:ascii="Times New Roman" w:hAnsi="Times New Roman" w:cs="Times New Roman"/>
          <w:sz w:val="26"/>
          <w:szCs w:val="26"/>
        </w:rPr>
        <w:t>№</w:t>
      </w:r>
      <w:r w:rsidR="003577F0">
        <w:rPr>
          <w:rFonts w:ascii="Times New Roman" w:hAnsi="Times New Roman" w:cs="Times New Roman"/>
          <w:sz w:val="26"/>
          <w:szCs w:val="26"/>
        </w:rPr>
        <w:t> </w:t>
      </w:r>
      <w:r w:rsidR="005C4D8A" w:rsidRPr="00EF70F8">
        <w:rPr>
          <w:rFonts w:ascii="Times New Roman" w:hAnsi="Times New Roman" w:cs="Times New Roman"/>
          <w:sz w:val="26"/>
          <w:szCs w:val="26"/>
        </w:rPr>
        <w:t>429</w:t>
      </w:r>
      <w:r w:rsidRPr="00EF70F8">
        <w:rPr>
          <w:rFonts w:ascii="Times New Roman" w:eastAsia="Times New Roman" w:hAnsi="Times New Roman" w:cs="Times New Roman"/>
          <w:sz w:val="26"/>
          <w:szCs w:val="26"/>
        </w:rPr>
        <w:t>, публичных отчётов руководителя учреждения, результатов внутреннего мониторинга деятельности учреждения (далее – отчётность).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2"/>
        <w:gridCol w:w="5674"/>
        <w:gridCol w:w="4562"/>
      </w:tblGrid>
      <w:tr w:rsidR="009926AF" w:rsidRPr="00EF70F8" w:rsidTr="00853774">
        <w:trPr>
          <w:tblCellSpacing w:w="0" w:type="dxa"/>
        </w:trPr>
        <w:tc>
          <w:tcPr>
            <w:tcW w:w="0" w:type="auto"/>
            <w:vAlign w:val="center"/>
            <w:hideMark/>
          </w:tcPr>
          <w:p w:rsidR="009926AF" w:rsidRPr="00EF70F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Формы контроля</w:t>
            </w:r>
          </w:p>
        </w:tc>
        <w:tc>
          <w:tcPr>
            <w:tcW w:w="0" w:type="auto"/>
            <w:vAlign w:val="center"/>
            <w:hideMark/>
          </w:tcPr>
          <w:p w:rsidR="009926AF" w:rsidRPr="00EF70F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0" w:type="auto"/>
            <w:hideMark/>
          </w:tcPr>
          <w:p w:rsidR="0031231A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Отделы администрации </w:t>
            </w:r>
          </w:p>
          <w:p w:rsidR="009926AF" w:rsidRPr="00EF70F8" w:rsidRDefault="009926AF" w:rsidP="0031231A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bCs/>
                <w:sz w:val="26"/>
                <w:szCs w:val="26"/>
              </w:rPr>
              <w:t>ЗАТО Звёздный, осуществляющие контроль за оказанием услуг</w:t>
            </w:r>
          </w:p>
        </w:tc>
      </w:tr>
      <w:tr w:rsidR="009926AF" w:rsidRPr="00EF70F8" w:rsidTr="00853774">
        <w:trPr>
          <w:tblCellSpacing w:w="0" w:type="dxa"/>
        </w:trPr>
        <w:tc>
          <w:tcPr>
            <w:tcW w:w="0" w:type="auto"/>
            <w:hideMark/>
          </w:tcPr>
          <w:p w:rsidR="009926AF" w:rsidRPr="00EF70F8" w:rsidRDefault="009926AF" w:rsidP="0031231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камеральной проверки отчётности</w:t>
            </w:r>
          </w:p>
        </w:tc>
        <w:tc>
          <w:tcPr>
            <w:tcW w:w="0" w:type="auto"/>
            <w:hideMark/>
          </w:tcPr>
          <w:p w:rsidR="009926AF" w:rsidRPr="00EF70F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Ежеквартально </w:t>
            </w:r>
          </w:p>
        </w:tc>
        <w:tc>
          <w:tcPr>
            <w:tcW w:w="0" w:type="auto"/>
            <w:hideMark/>
          </w:tcPr>
          <w:p w:rsidR="009926AF" w:rsidRPr="00EF70F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  <w:tr w:rsidR="009926AF" w:rsidRPr="00EF70F8" w:rsidTr="00853774">
        <w:trPr>
          <w:tblCellSpacing w:w="0" w:type="dxa"/>
        </w:trPr>
        <w:tc>
          <w:tcPr>
            <w:tcW w:w="0" w:type="auto"/>
            <w:hideMark/>
          </w:tcPr>
          <w:p w:rsidR="009926AF" w:rsidRPr="00EF70F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Последующий контроль в форме выездной проверки</w:t>
            </w:r>
          </w:p>
        </w:tc>
        <w:tc>
          <w:tcPr>
            <w:tcW w:w="0" w:type="auto"/>
            <w:hideMark/>
          </w:tcPr>
          <w:p w:rsidR="009926AF" w:rsidRPr="00EF70F8" w:rsidRDefault="009926AF" w:rsidP="001D2788">
            <w:pPr>
              <w:spacing w:after="0" w:line="228" w:lineRule="auto"/>
              <w:jc w:val="both"/>
              <w:outlineLvl w:val="2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соответствии с планом, графиком проведения выездных проверок, но не реже </w:t>
            </w:r>
            <w:r w:rsidR="00853774"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двух </w:t>
            </w: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>раз в год</w:t>
            </w:r>
          </w:p>
          <w:p w:rsidR="009926AF" w:rsidRPr="00EF70F8" w:rsidRDefault="009926AF" w:rsidP="001D2788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hideMark/>
          </w:tcPr>
          <w:p w:rsidR="00853774" w:rsidRPr="00EF70F8" w:rsidRDefault="00853774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  <w:r w:rsidR="0031231A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  <w:r w:rsidRPr="00EF70F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C67B30" w:rsidRPr="00EF70F8">
              <w:rPr>
                <w:rFonts w:ascii="Times New Roman" w:eastAsia="Times New Roman" w:hAnsi="Times New Roman"/>
                <w:sz w:val="26"/>
                <w:szCs w:val="26"/>
              </w:rPr>
              <w:t>ф</w:t>
            </w:r>
            <w:r w:rsidRPr="00EF70F8">
              <w:rPr>
                <w:rFonts w:ascii="Times New Roman" w:eastAsia="Times New Roman" w:hAnsi="Times New Roman"/>
                <w:sz w:val="26"/>
                <w:szCs w:val="26"/>
              </w:rPr>
              <w:t>инансовый отдел администрации ЗАТО Звёздный</w:t>
            </w:r>
            <w:r w:rsidR="0031231A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1D2788" w:rsidRPr="00EF70F8" w:rsidRDefault="00C67B30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="00853774" w:rsidRPr="00EF70F8">
              <w:rPr>
                <w:rFonts w:ascii="Times New Roman" w:eastAsia="Times New Roman" w:hAnsi="Times New Roman"/>
                <w:sz w:val="26"/>
                <w:szCs w:val="26"/>
              </w:rPr>
              <w:t xml:space="preserve">бщий отдел администрации </w:t>
            </w:r>
          </w:p>
          <w:p w:rsidR="009926AF" w:rsidRPr="00EF70F8" w:rsidRDefault="00853774" w:rsidP="001D2788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sz w:val="26"/>
                <w:szCs w:val="26"/>
              </w:rPr>
              <w:t>ЗАТО Звёздный</w:t>
            </w:r>
          </w:p>
        </w:tc>
      </w:tr>
      <w:tr w:rsidR="009926AF" w:rsidRPr="00EF70F8" w:rsidTr="00853774">
        <w:trPr>
          <w:tblCellSpacing w:w="0" w:type="dxa"/>
        </w:trPr>
        <w:tc>
          <w:tcPr>
            <w:tcW w:w="0" w:type="auto"/>
            <w:hideMark/>
          </w:tcPr>
          <w:p w:rsidR="009926AF" w:rsidRPr="00EF70F8" w:rsidRDefault="009926AF" w:rsidP="0031231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Внеплановая проверка по обращениям, жалобам и предложениям родителей (законных представителей) </w:t>
            </w:r>
            <w:r w:rsidR="00312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потребителей услуги, надзорных органов и др. </w:t>
            </w:r>
          </w:p>
        </w:tc>
        <w:tc>
          <w:tcPr>
            <w:tcW w:w="0" w:type="auto"/>
            <w:hideMark/>
          </w:tcPr>
          <w:p w:rsidR="009926AF" w:rsidRPr="00EF70F8" w:rsidRDefault="009926AF" w:rsidP="0031231A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мере необходимости (в случае получения обращений, жалоб, предложений родителей (законных представителей) </w:t>
            </w:r>
            <w:r w:rsidR="0031231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  <w:r w:rsidRPr="00EF70F8">
              <w:rPr>
                <w:rFonts w:ascii="Times New Roman" w:eastAsia="Times New Roman" w:hAnsi="Times New Roman" w:cs="Times New Roman"/>
                <w:sz w:val="26"/>
                <w:szCs w:val="26"/>
              </w:rPr>
              <w:t>потребителей услуги, надзорных органов и др.)</w:t>
            </w:r>
          </w:p>
        </w:tc>
        <w:tc>
          <w:tcPr>
            <w:tcW w:w="0" w:type="auto"/>
            <w:hideMark/>
          </w:tcPr>
          <w:p w:rsidR="009926AF" w:rsidRPr="00EF70F8" w:rsidRDefault="009926AF" w:rsidP="001D2788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F70F8">
              <w:rPr>
                <w:rFonts w:ascii="Times New Roman" w:eastAsia="Times New Roman" w:hAnsi="Times New Roman"/>
                <w:sz w:val="26"/>
                <w:szCs w:val="26"/>
              </w:rPr>
              <w:t>Отдел образования и воспитания администрации ЗАТО Звёздный</w:t>
            </w:r>
          </w:p>
        </w:tc>
      </w:tr>
    </w:tbl>
    <w:p w:rsidR="00022342" w:rsidRPr="00EF70F8" w:rsidRDefault="00022342" w:rsidP="00465B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EF70F8" w:rsidRDefault="00CF61EF" w:rsidP="00465B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>8. Требования к отчётности об исполнении муниципального задания</w:t>
      </w:r>
      <w:r w:rsidR="00877FD8" w:rsidRPr="00EF70F8">
        <w:rPr>
          <w:rFonts w:ascii="Times New Roman" w:hAnsi="Times New Roman" w:cs="Times New Roman"/>
          <w:sz w:val="26"/>
          <w:szCs w:val="26"/>
        </w:rPr>
        <w:t>.</w:t>
      </w:r>
    </w:p>
    <w:p w:rsidR="00877FD8" w:rsidRPr="00EF70F8" w:rsidRDefault="00CF61EF" w:rsidP="00465B7D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70F8">
        <w:rPr>
          <w:rFonts w:ascii="Times New Roman" w:hAnsi="Times New Roman" w:cs="Times New Roman"/>
          <w:sz w:val="26"/>
          <w:szCs w:val="26"/>
        </w:rPr>
        <w:t>8.1. Форма отчёта об ис</w:t>
      </w:r>
      <w:r w:rsidR="00877FD8" w:rsidRPr="00EF70F8">
        <w:rPr>
          <w:rFonts w:ascii="Times New Roman" w:hAnsi="Times New Roman" w:cs="Times New Roman"/>
          <w:sz w:val="26"/>
          <w:szCs w:val="26"/>
        </w:rPr>
        <w:t>полнении муниципального задания.</w:t>
      </w:r>
    </w:p>
    <w:p w:rsidR="00877FD8" w:rsidRDefault="00877FD8" w:rsidP="00465B7D">
      <w:pPr>
        <w:pStyle w:val="ConsPlusNonformat"/>
        <w:spacing w:line="228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CF61EF" w:rsidRPr="003449B1" w:rsidRDefault="00CF61EF" w:rsidP="00465B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49B1">
        <w:rPr>
          <w:rFonts w:ascii="Times New Roman" w:eastAsia="Times New Roman" w:hAnsi="Times New Roman" w:cs="Times New Roman"/>
          <w:sz w:val="26"/>
          <w:szCs w:val="26"/>
        </w:rPr>
        <w:t>Отч</w:t>
      </w:r>
      <w:r w:rsidR="00E10D6C" w:rsidRPr="003449B1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3449B1">
        <w:rPr>
          <w:rFonts w:ascii="Times New Roman" w:eastAsia="Times New Roman" w:hAnsi="Times New Roman" w:cs="Times New Roman"/>
          <w:sz w:val="26"/>
          <w:szCs w:val="26"/>
        </w:rPr>
        <w:t>т об исполнении муниципального задания</w:t>
      </w:r>
    </w:p>
    <w:p w:rsidR="00CF61EF" w:rsidRPr="003449B1" w:rsidRDefault="00CF61EF" w:rsidP="00465B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449B1">
        <w:rPr>
          <w:rFonts w:ascii="Times New Roman" w:eastAsia="Times New Roman" w:hAnsi="Times New Roman" w:cs="Times New Roman"/>
          <w:sz w:val="26"/>
          <w:szCs w:val="26"/>
          <w:u w:val="single"/>
        </w:rPr>
        <w:t>МБУ СОШ ЗАТО Звёздный</w:t>
      </w:r>
    </w:p>
    <w:p w:rsidR="00CF61EF" w:rsidRPr="003449B1" w:rsidRDefault="00CF61EF" w:rsidP="00465B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49B1">
        <w:rPr>
          <w:rFonts w:ascii="Times New Roman" w:eastAsia="Times New Roman" w:hAnsi="Times New Roman" w:cs="Times New Roman"/>
          <w:sz w:val="26"/>
          <w:szCs w:val="26"/>
        </w:rPr>
        <w:t>(наименование учреждения)</w:t>
      </w:r>
    </w:p>
    <w:p w:rsidR="00CF61EF" w:rsidRPr="003449B1" w:rsidRDefault="00CF61EF" w:rsidP="00465B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49B1">
        <w:rPr>
          <w:rFonts w:ascii="Times New Roman" w:eastAsia="Times New Roman" w:hAnsi="Times New Roman" w:cs="Times New Roman"/>
          <w:sz w:val="26"/>
          <w:szCs w:val="26"/>
        </w:rPr>
        <w:t>по состоянию на ________</w:t>
      </w:r>
      <w:r w:rsidR="00CD5497" w:rsidRPr="003449B1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E10D6C" w:rsidRPr="003449B1">
        <w:rPr>
          <w:rFonts w:ascii="Times New Roman" w:eastAsia="Times New Roman" w:hAnsi="Times New Roman" w:cs="Times New Roman"/>
          <w:sz w:val="26"/>
          <w:szCs w:val="26"/>
        </w:rPr>
        <w:t>__________</w:t>
      </w:r>
    </w:p>
    <w:p w:rsidR="005E0BB0" w:rsidRDefault="00CD5497" w:rsidP="00465B7D">
      <w:pPr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449B1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="00E10D6C" w:rsidRPr="003449B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31231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E10D6C" w:rsidRPr="003449B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449B1">
        <w:rPr>
          <w:rFonts w:ascii="Times New Roman" w:eastAsia="Times New Roman" w:hAnsi="Times New Roman" w:cs="Times New Roman"/>
          <w:sz w:val="26"/>
          <w:szCs w:val="26"/>
        </w:rPr>
        <w:t>(указать отчётный период)</w:t>
      </w:r>
    </w:p>
    <w:p w:rsidR="007B35FA" w:rsidRPr="001C6E9F" w:rsidRDefault="007B35FA" w:rsidP="00465B7D">
      <w:pPr>
        <w:spacing w:after="0" w:line="228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2552"/>
        <w:gridCol w:w="1842"/>
        <w:gridCol w:w="2552"/>
        <w:gridCol w:w="2693"/>
      </w:tblGrid>
      <w:tr w:rsidR="00CF61EF" w:rsidRPr="00465B7D" w:rsidTr="0031231A">
        <w:trPr>
          <w:trHeight w:val="280"/>
        </w:trPr>
        <w:tc>
          <w:tcPr>
            <w:tcW w:w="4395" w:type="dxa"/>
            <w:vAlign w:val="center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показателя</w:t>
            </w:r>
          </w:p>
        </w:tc>
        <w:tc>
          <w:tcPr>
            <w:tcW w:w="1417" w:type="dxa"/>
            <w:vAlign w:val="center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Единица 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2552" w:type="dxa"/>
            <w:vAlign w:val="center"/>
          </w:tcPr>
          <w:p w:rsidR="001D2788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Значение, утвержд</w:t>
            </w:r>
            <w:r w:rsidR="00E10D6C" w:rsidRPr="00465B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нное</w:t>
            </w:r>
          </w:p>
          <w:p w:rsidR="001D2788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D2788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муниципальном задании</w:t>
            </w:r>
          </w:p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1D2788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очередной финансовый год</w:t>
            </w:r>
          </w:p>
        </w:tc>
        <w:tc>
          <w:tcPr>
            <w:tcW w:w="1842" w:type="dxa"/>
            <w:vAlign w:val="center"/>
          </w:tcPr>
          <w:p w:rsidR="001D2788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  <w:r w:rsidR="001D2788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</w:p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1D2788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отч</w:t>
            </w:r>
            <w:r w:rsidR="00E10D6C" w:rsidRPr="00465B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тный период</w:t>
            </w:r>
          </w:p>
        </w:tc>
        <w:tc>
          <w:tcPr>
            <w:tcW w:w="2552" w:type="dxa"/>
            <w:vAlign w:val="center"/>
          </w:tcPr>
          <w:p w:rsidR="001D2788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Характеристика причин отклонений</w:t>
            </w:r>
          </w:p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от запланированных значений</w:t>
            </w:r>
          </w:p>
        </w:tc>
        <w:tc>
          <w:tcPr>
            <w:tcW w:w="2693" w:type="dxa"/>
            <w:vAlign w:val="center"/>
          </w:tcPr>
          <w:p w:rsidR="001D2788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Источник(и) информации</w:t>
            </w:r>
          </w:p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2788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фактическом </w:t>
            </w:r>
            <w:r w:rsidR="001D2788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значении 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  <w:r w:rsidR="00892526" w:rsidRPr="00465B7D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  <w:tr w:rsidR="00CF61EF" w:rsidRPr="00465B7D" w:rsidTr="001D2788">
        <w:trPr>
          <w:trHeight w:val="360"/>
        </w:trPr>
        <w:tc>
          <w:tcPr>
            <w:tcW w:w="15451" w:type="dxa"/>
            <w:gridSpan w:val="6"/>
            <w:vAlign w:val="center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Объ</w:t>
            </w:r>
            <w:r w:rsidR="00E10D6C" w:rsidRPr="00465B7D"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мы муниципальной услуги в натуральных показателях (по итогам квартала, года)</w:t>
            </w:r>
          </w:p>
        </w:tc>
      </w:tr>
      <w:tr w:rsidR="00CF61EF" w:rsidRPr="00465B7D" w:rsidTr="0031231A">
        <w:trPr>
          <w:trHeight w:val="240"/>
        </w:trPr>
        <w:tc>
          <w:tcPr>
            <w:tcW w:w="4395" w:type="dxa"/>
          </w:tcPr>
          <w:p w:rsidR="00465B7D" w:rsidRDefault="00892526" w:rsidP="00465B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1EF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79229E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</w:t>
            </w:r>
          </w:p>
          <w:p w:rsidR="0079229E" w:rsidRPr="00465B7D" w:rsidRDefault="0079229E" w:rsidP="00465B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с ограниченными возможностями здоровья (ОВЗ) по адаптированным образовательным программам, </w:t>
            </w:r>
          </w:p>
          <w:p w:rsidR="0079229E" w:rsidRPr="00465B7D" w:rsidRDefault="0079229E" w:rsidP="00465B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79229E" w:rsidRPr="00465B7D" w:rsidRDefault="0079229E" w:rsidP="00465B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в классах совместно с другими обучающимися;</w:t>
            </w:r>
          </w:p>
          <w:p w:rsidR="00853774" w:rsidRPr="00465B7D" w:rsidRDefault="0079229E" w:rsidP="00465B7D">
            <w:pPr>
              <w:pStyle w:val="ConsPlusNormal"/>
              <w:widowControl/>
              <w:spacing w:line="228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на дому по медицинским заключениям</w:t>
            </w:r>
          </w:p>
        </w:tc>
        <w:tc>
          <w:tcPr>
            <w:tcW w:w="1417" w:type="dxa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2552" w:type="dxa"/>
          </w:tcPr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774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61EF" w:rsidRPr="00465B7D" w:rsidTr="001D2788">
        <w:tc>
          <w:tcPr>
            <w:tcW w:w="15451" w:type="dxa"/>
            <w:gridSpan w:val="6"/>
            <w:vAlign w:val="center"/>
          </w:tcPr>
          <w:p w:rsidR="00CF61EF" w:rsidRPr="00465B7D" w:rsidRDefault="00CF61EF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Качество оказываемой услуги (по итогам года)</w:t>
            </w:r>
          </w:p>
        </w:tc>
      </w:tr>
      <w:tr w:rsidR="00CF61EF" w:rsidRPr="00465B7D" w:rsidTr="0031231A">
        <w:tc>
          <w:tcPr>
            <w:tcW w:w="4395" w:type="dxa"/>
          </w:tcPr>
          <w:p w:rsidR="00CF61EF" w:rsidRPr="00465B7D" w:rsidRDefault="00892526" w:rsidP="00465B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F61EF" w:rsidRPr="00465B7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10D6C"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F61EF" w:rsidRPr="00465B7D">
              <w:rPr>
                <w:rFonts w:ascii="Times New Roman" w:hAnsi="Times New Roman" w:cs="Times New Roman"/>
                <w:sz w:val="26"/>
                <w:szCs w:val="26"/>
              </w:rPr>
              <w:t>Укомплектованность кадрами</w:t>
            </w:r>
          </w:p>
        </w:tc>
        <w:tc>
          <w:tcPr>
            <w:tcW w:w="1417" w:type="dxa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CF61EF" w:rsidRPr="00465B7D" w:rsidRDefault="00CF61EF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CF61EF" w:rsidRPr="00465B7D" w:rsidRDefault="00CF61EF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CF61EF" w:rsidRPr="00465B7D" w:rsidRDefault="00CF61EF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CF61EF" w:rsidRPr="00465B7D" w:rsidRDefault="00CF61EF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53F20" w:rsidRPr="00465B7D" w:rsidTr="0031231A">
        <w:tc>
          <w:tcPr>
            <w:tcW w:w="4395" w:type="dxa"/>
          </w:tcPr>
          <w:p w:rsidR="001D2788" w:rsidRPr="00465B7D" w:rsidRDefault="00853F20" w:rsidP="00465B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2. Доля обучающихся 9-х классов, получивших документ государственного образца </w:t>
            </w:r>
          </w:p>
          <w:p w:rsidR="00853F20" w:rsidRPr="00465B7D" w:rsidRDefault="00853F20" w:rsidP="00465B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об образовании</w:t>
            </w:r>
          </w:p>
        </w:tc>
        <w:tc>
          <w:tcPr>
            <w:tcW w:w="1417" w:type="dxa"/>
          </w:tcPr>
          <w:p w:rsidR="00853F20" w:rsidRPr="00465B7D" w:rsidRDefault="00853F20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853F20" w:rsidRPr="00465B7D" w:rsidRDefault="00853F20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</w:tcPr>
          <w:p w:rsidR="00853F20" w:rsidRPr="00465B7D" w:rsidRDefault="00853F20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853F20" w:rsidRPr="00465B7D" w:rsidRDefault="00853F20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53F20" w:rsidRPr="00465B7D" w:rsidRDefault="00853F20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229E" w:rsidRPr="00465B7D" w:rsidTr="0031231A">
        <w:tc>
          <w:tcPr>
            <w:tcW w:w="4395" w:type="dxa"/>
          </w:tcPr>
          <w:p w:rsidR="0079229E" w:rsidRPr="00465B7D" w:rsidRDefault="0079229E" w:rsidP="00465B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3. Процент обоснованных жалоб потребителей, поступивших </w:t>
            </w:r>
          </w:p>
          <w:p w:rsidR="0079229E" w:rsidRPr="00465B7D" w:rsidRDefault="0079229E" w:rsidP="00465B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 xml:space="preserve">в вышестоящие </w:t>
            </w:r>
          </w:p>
          <w:p w:rsidR="0079229E" w:rsidRPr="00465B7D" w:rsidRDefault="0079229E" w:rsidP="00465B7D">
            <w:pPr>
              <w:pStyle w:val="ConsPlusCel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и надзорные органы, по которым были приняты меры</w:t>
            </w:r>
          </w:p>
        </w:tc>
        <w:tc>
          <w:tcPr>
            <w:tcW w:w="1417" w:type="dxa"/>
          </w:tcPr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552" w:type="dxa"/>
          </w:tcPr>
          <w:p w:rsidR="0079229E" w:rsidRPr="00465B7D" w:rsidRDefault="0079229E" w:rsidP="00465B7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B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79229E" w:rsidRPr="00465B7D" w:rsidRDefault="0079229E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9229E" w:rsidRPr="00465B7D" w:rsidRDefault="0079229E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79229E" w:rsidRPr="00465B7D" w:rsidRDefault="0079229E" w:rsidP="00465B7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61EF" w:rsidRPr="00465B7D" w:rsidRDefault="00892526" w:rsidP="007B35FA">
      <w:pPr>
        <w:pStyle w:val="ConsPlusNonformat"/>
        <w:spacing w:line="228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B7D">
        <w:rPr>
          <w:rFonts w:ascii="Times New Roman" w:hAnsi="Times New Roman" w:cs="Times New Roman"/>
          <w:sz w:val="24"/>
          <w:szCs w:val="24"/>
        </w:rPr>
        <w:t>* источник информации о фактическом значении показателя в соответствии с графой 9 таблицы 3.1 и графой 8 таблицы 3.2.</w:t>
      </w:r>
    </w:p>
    <w:p w:rsidR="002D251C" w:rsidRDefault="002D251C" w:rsidP="007B35F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1EF" w:rsidRPr="001D2788" w:rsidRDefault="00CF61EF" w:rsidP="007B35F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2788">
        <w:rPr>
          <w:rFonts w:ascii="Times New Roman" w:hAnsi="Times New Roman" w:cs="Times New Roman"/>
          <w:sz w:val="26"/>
          <w:szCs w:val="26"/>
        </w:rPr>
        <w:t>8.2. Сроки представления отчётов об исполнении муниципального задания:</w:t>
      </w:r>
    </w:p>
    <w:p w:rsidR="00CF61EF" w:rsidRPr="003449B1" w:rsidRDefault="00CF61EF" w:rsidP="007B35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9B1">
        <w:rPr>
          <w:rFonts w:ascii="Times New Roman" w:eastAsia="Times New Roman" w:hAnsi="Times New Roman" w:cs="Times New Roman"/>
          <w:sz w:val="26"/>
          <w:szCs w:val="26"/>
        </w:rPr>
        <w:t>по итогам квартала – не позднее 10 числа месяца, следующего за отчётным периодом;</w:t>
      </w:r>
    </w:p>
    <w:p w:rsidR="00CF61EF" w:rsidRPr="003449B1" w:rsidRDefault="00CF61EF" w:rsidP="007B35FA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49B1">
        <w:rPr>
          <w:rFonts w:ascii="Times New Roman" w:eastAsia="Times New Roman" w:hAnsi="Times New Roman" w:cs="Times New Roman"/>
          <w:sz w:val="26"/>
          <w:szCs w:val="26"/>
        </w:rPr>
        <w:t>по итогам года – не позднее 15 числа месяца, следующего за отчётным периодом.</w:t>
      </w:r>
    </w:p>
    <w:p w:rsidR="00022342" w:rsidRDefault="00CF61EF" w:rsidP="007B35F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9B1">
        <w:rPr>
          <w:rFonts w:ascii="Times New Roman" w:hAnsi="Times New Roman" w:cs="Times New Roman"/>
          <w:sz w:val="26"/>
          <w:szCs w:val="26"/>
        </w:rPr>
        <w:t xml:space="preserve">8.3. Иные требования к отчётности об исполнении муниципального задания </w:t>
      </w:r>
      <w:r w:rsidRPr="00465B7D">
        <w:rPr>
          <w:rFonts w:ascii="Times New Roman" w:hAnsi="Times New Roman" w:cs="Times New Roman"/>
          <w:sz w:val="26"/>
          <w:szCs w:val="26"/>
        </w:rPr>
        <w:t>отсутствуют</w:t>
      </w:r>
      <w:r w:rsidR="00877FD8" w:rsidRPr="00465B7D">
        <w:rPr>
          <w:rFonts w:ascii="Times New Roman" w:hAnsi="Times New Roman" w:cs="Times New Roman"/>
          <w:sz w:val="26"/>
          <w:szCs w:val="26"/>
        </w:rPr>
        <w:t>.</w:t>
      </w:r>
    </w:p>
    <w:p w:rsidR="002D251C" w:rsidRPr="003449B1" w:rsidRDefault="002D251C" w:rsidP="007B35F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497" w:rsidRPr="003449B1" w:rsidRDefault="00CF61EF" w:rsidP="007B35FA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49B1">
        <w:rPr>
          <w:rFonts w:ascii="Times New Roman" w:hAnsi="Times New Roman" w:cs="Times New Roman"/>
          <w:sz w:val="26"/>
          <w:szCs w:val="26"/>
        </w:rPr>
        <w:t xml:space="preserve">9. Иная информация, необходимая для исполнения (контроля за исполнением) муниципального задания, </w:t>
      </w:r>
      <w:r w:rsidRPr="00465B7D">
        <w:rPr>
          <w:rFonts w:ascii="Times New Roman" w:hAnsi="Times New Roman" w:cs="Times New Roman"/>
          <w:sz w:val="26"/>
          <w:szCs w:val="26"/>
        </w:rPr>
        <w:t>отсутствует</w:t>
      </w:r>
      <w:r w:rsidR="00877FD8" w:rsidRPr="00465B7D">
        <w:rPr>
          <w:rFonts w:ascii="Times New Roman" w:hAnsi="Times New Roman" w:cs="Times New Roman"/>
          <w:sz w:val="26"/>
          <w:szCs w:val="26"/>
        </w:rPr>
        <w:t>.</w:t>
      </w:r>
    </w:p>
    <w:sectPr w:rsidR="00CD5497" w:rsidRPr="003449B1" w:rsidSect="003577F0">
      <w:headerReference w:type="default" r:id="rId9"/>
      <w:pgSz w:w="16838" w:h="11906" w:orient="landscape" w:code="9"/>
      <w:pgMar w:top="1588" w:right="680" w:bottom="567" w:left="680" w:header="425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C9" w:rsidRDefault="001E2EC9" w:rsidP="00022342">
      <w:pPr>
        <w:spacing w:after="0" w:line="240" w:lineRule="auto"/>
      </w:pPr>
      <w:r>
        <w:separator/>
      </w:r>
    </w:p>
  </w:endnote>
  <w:endnote w:type="continuationSeparator" w:id="0">
    <w:p w:rsidR="001E2EC9" w:rsidRDefault="001E2EC9" w:rsidP="0002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C9" w:rsidRDefault="001E2EC9" w:rsidP="00022342">
      <w:pPr>
        <w:spacing w:after="0" w:line="240" w:lineRule="auto"/>
      </w:pPr>
      <w:r>
        <w:separator/>
      </w:r>
    </w:p>
  </w:footnote>
  <w:footnote w:type="continuationSeparator" w:id="0">
    <w:p w:rsidR="001E2EC9" w:rsidRDefault="001E2EC9" w:rsidP="0002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7F0" w:rsidRDefault="003577F0">
    <w:pPr>
      <w:pStyle w:val="ab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fullPage"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55"/>
    <w:rsid w:val="000022F2"/>
    <w:rsid w:val="000158CC"/>
    <w:rsid w:val="0002083A"/>
    <w:rsid w:val="00022342"/>
    <w:rsid w:val="00025117"/>
    <w:rsid w:val="00037733"/>
    <w:rsid w:val="0005145D"/>
    <w:rsid w:val="00052EA6"/>
    <w:rsid w:val="00062D98"/>
    <w:rsid w:val="00081AD5"/>
    <w:rsid w:val="00090DFA"/>
    <w:rsid w:val="000A0049"/>
    <w:rsid w:val="000A1F18"/>
    <w:rsid w:val="000A35D2"/>
    <w:rsid w:val="000C06EC"/>
    <w:rsid w:val="000C5B0C"/>
    <w:rsid w:val="000E003F"/>
    <w:rsid w:val="000E0A91"/>
    <w:rsid w:val="000E3E50"/>
    <w:rsid w:val="0012123B"/>
    <w:rsid w:val="001213DA"/>
    <w:rsid w:val="00133117"/>
    <w:rsid w:val="001339A4"/>
    <w:rsid w:val="001368D6"/>
    <w:rsid w:val="0015449C"/>
    <w:rsid w:val="00166F82"/>
    <w:rsid w:val="00167F92"/>
    <w:rsid w:val="00172737"/>
    <w:rsid w:val="001744E2"/>
    <w:rsid w:val="00175BC8"/>
    <w:rsid w:val="00190685"/>
    <w:rsid w:val="0019732C"/>
    <w:rsid w:val="001A6A20"/>
    <w:rsid w:val="001C6E9F"/>
    <w:rsid w:val="001D2788"/>
    <w:rsid w:val="001D30B8"/>
    <w:rsid w:val="001D35CF"/>
    <w:rsid w:val="001E2EC9"/>
    <w:rsid w:val="001E6AF3"/>
    <w:rsid w:val="001F05FB"/>
    <w:rsid w:val="001F08F8"/>
    <w:rsid w:val="002016B1"/>
    <w:rsid w:val="00220B43"/>
    <w:rsid w:val="00223314"/>
    <w:rsid w:val="0024082B"/>
    <w:rsid w:val="002418E9"/>
    <w:rsid w:val="00245860"/>
    <w:rsid w:val="00245AD4"/>
    <w:rsid w:val="00255A54"/>
    <w:rsid w:val="0025650F"/>
    <w:rsid w:val="00260ABF"/>
    <w:rsid w:val="00271589"/>
    <w:rsid w:val="002861B7"/>
    <w:rsid w:val="0028641C"/>
    <w:rsid w:val="002A4EAB"/>
    <w:rsid w:val="002B0176"/>
    <w:rsid w:val="002C5155"/>
    <w:rsid w:val="002C5E67"/>
    <w:rsid w:val="002D251C"/>
    <w:rsid w:val="002D634B"/>
    <w:rsid w:val="002F16F3"/>
    <w:rsid w:val="002F2394"/>
    <w:rsid w:val="002F4498"/>
    <w:rsid w:val="0031231A"/>
    <w:rsid w:val="003132C8"/>
    <w:rsid w:val="00322501"/>
    <w:rsid w:val="00325FCA"/>
    <w:rsid w:val="00337247"/>
    <w:rsid w:val="00337D16"/>
    <w:rsid w:val="003449B1"/>
    <w:rsid w:val="00344FCF"/>
    <w:rsid w:val="00355C2C"/>
    <w:rsid w:val="00356508"/>
    <w:rsid w:val="003577F0"/>
    <w:rsid w:val="00370361"/>
    <w:rsid w:val="00370499"/>
    <w:rsid w:val="003845A7"/>
    <w:rsid w:val="00394576"/>
    <w:rsid w:val="003A1FEA"/>
    <w:rsid w:val="003A36A5"/>
    <w:rsid w:val="003A4BD7"/>
    <w:rsid w:val="003A7E98"/>
    <w:rsid w:val="003B051F"/>
    <w:rsid w:val="003C2188"/>
    <w:rsid w:val="003F2242"/>
    <w:rsid w:val="004114DD"/>
    <w:rsid w:val="0041607A"/>
    <w:rsid w:val="00417F6D"/>
    <w:rsid w:val="004252F5"/>
    <w:rsid w:val="004275A6"/>
    <w:rsid w:val="004365B0"/>
    <w:rsid w:val="0044038A"/>
    <w:rsid w:val="00440D2D"/>
    <w:rsid w:val="00451C08"/>
    <w:rsid w:val="00455705"/>
    <w:rsid w:val="004572FE"/>
    <w:rsid w:val="00465B7D"/>
    <w:rsid w:val="00470C22"/>
    <w:rsid w:val="00475A75"/>
    <w:rsid w:val="00496936"/>
    <w:rsid w:val="004A4D1B"/>
    <w:rsid w:val="004C34FB"/>
    <w:rsid w:val="004C3A97"/>
    <w:rsid w:val="004E1837"/>
    <w:rsid w:val="004E2589"/>
    <w:rsid w:val="004E4434"/>
    <w:rsid w:val="004F3EF3"/>
    <w:rsid w:val="004F6ABB"/>
    <w:rsid w:val="004F7661"/>
    <w:rsid w:val="0050631A"/>
    <w:rsid w:val="00507852"/>
    <w:rsid w:val="00517B1B"/>
    <w:rsid w:val="00525503"/>
    <w:rsid w:val="00536CC1"/>
    <w:rsid w:val="00554C76"/>
    <w:rsid w:val="00574C5C"/>
    <w:rsid w:val="00575972"/>
    <w:rsid w:val="005816AA"/>
    <w:rsid w:val="00582DAE"/>
    <w:rsid w:val="005912C5"/>
    <w:rsid w:val="00592382"/>
    <w:rsid w:val="005A43B9"/>
    <w:rsid w:val="005B244A"/>
    <w:rsid w:val="005B4363"/>
    <w:rsid w:val="005B5B16"/>
    <w:rsid w:val="005C1CA0"/>
    <w:rsid w:val="005C374F"/>
    <w:rsid w:val="005C480F"/>
    <w:rsid w:val="005C4D8A"/>
    <w:rsid w:val="005C6FFF"/>
    <w:rsid w:val="005D34E5"/>
    <w:rsid w:val="005D6A56"/>
    <w:rsid w:val="005E0BB0"/>
    <w:rsid w:val="005F3C5A"/>
    <w:rsid w:val="005F74A1"/>
    <w:rsid w:val="006042F9"/>
    <w:rsid w:val="0061087B"/>
    <w:rsid w:val="00626C52"/>
    <w:rsid w:val="00651A70"/>
    <w:rsid w:val="00665384"/>
    <w:rsid w:val="006662D9"/>
    <w:rsid w:val="00667D55"/>
    <w:rsid w:val="006902BF"/>
    <w:rsid w:val="00690783"/>
    <w:rsid w:val="00690FB6"/>
    <w:rsid w:val="00692B1F"/>
    <w:rsid w:val="00695275"/>
    <w:rsid w:val="00697F67"/>
    <w:rsid w:val="006A047C"/>
    <w:rsid w:val="006C0653"/>
    <w:rsid w:val="006C149A"/>
    <w:rsid w:val="006C23E2"/>
    <w:rsid w:val="006D5046"/>
    <w:rsid w:val="006E3C32"/>
    <w:rsid w:val="00702C58"/>
    <w:rsid w:val="007270BB"/>
    <w:rsid w:val="007315D8"/>
    <w:rsid w:val="00745DCD"/>
    <w:rsid w:val="007519FB"/>
    <w:rsid w:val="00755196"/>
    <w:rsid w:val="00757C11"/>
    <w:rsid w:val="0076380C"/>
    <w:rsid w:val="00784226"/>
    <w:rsid w:val="0079229E"/>
    <w:rsid w:val="00796EA4"/>
    <w:rsid w:val="007A2B3F"/>
    <w:rsid w:val="007A3540"/>
    <w:rsid w:val="007B35FA"/>
    <w:rsid w:val="007B771C"/>
    <w:rsid w:val="007C0EF0"/>
    <w:rsid w:val="007C1608"/>
    <w:rsid w:val="007F003F"/>
    <w:rsid w:val="007F4443"/>
    <w:rsid w:val="007F5B2D"/>
    <w:rsid w:val="007F786E"/>
    <w:rsid w:val="0080376B"/>
    <w:rsid w:val="008065ED"/>
    <w:rsid w:val="0082324E"/>
    <w:rsid w:val="00833C1D"/>
    <w:rsid w:val="00836ED9"/>
    <w:rsid w:val="0084698C"/>
    <w:rsid w:val="008530DF"/>
    <w:rsid w:val="00853774"/>
    <w:rsid w:val="00853F20"/>
    <w:rsid w:val="00877FD8"/>
    <w:rsid w:val="008838AF"/>
    <w:rsid w:val="00884952"/>
    <w:rsid w:val="00892526"/>
    <w:rsid w:val="008B6AEB"/>
    <w:rsid w:val="008E5E0B"/>
    <w:rsid w:val="0091513C"/>
    <w:rsid w:val="00926098"/>
    <w:rsid w:val="00926F64"/>
    <w:rsid w:val="00932735"/>
    <w:rsid w:val="00941622"/>
    <w:rsid w:val="00943AED"/>
    <w:rsid w:val="00975EB5"/>
    <w:rsid w:val="00976565"/>
    <w:rsid w:val="00991E2E"/>
    <w:rsid w:val="009926AF"/>
    <w:rsid w:val="009928A3"/>
    <w:rsid w:val="00994B16"/>
    <w:rsid w:val="00996497"/>
    <w:rsid w:val="009A0F5B"/>
    <w:rsid w:val="009B0862"/>
    <w:rsid w:val="009F45DE"/>
    <w:rsid w:val="00A004D4"/>
    <w:rsid w:val="00A1466C"/>
    <w:rsid w:val="00A341E5"/>
    <w:rsid w:val="00A42084"/>
    <w:rsid w:val="00A610D9"/>
    <w:rsid w:val="00A62B49"/>
    <w:rsid w:val="00A82AFC"/>
    <w:rsid w:val="00A82B8C"/>
    <w:rsid w:val="00A91860"/>
    <w:rsid w:val="00A9405A"/>
    <w:rsid w:val="00A9741F"/>
    <w:rsid w:val="00A97BE5"/>
    <w:rsid w:val="00AA0BC9"/>
    <w:rsid w:val="00AA20BF"/>
    <w:rsid w:val="00AA3AAA"/>
    <w:rsid w:val="00AB566F"/>
    <w:rsid w:val="00AB56F4"/>
    <w:rsid w:val="00AD1B6A"/>
    <w:rsid w:val="00AD3C2F"/>
    <w:rsid w:val="00AD5EBD"/>
    <w:rsid w:val="00AE0B8E"/>
    <w:rsid w:val="00AE0E35"/>
    <w:rsid w:val="00AE6C5B"/>
    <w:rsid w:val="00AF6FA6"/>
    <w:rsid w:val="00B061FD"/>
    <w:rsid w:val="00B171B9"/>
    <w:rsid w:val="00B36AD4"/>
    <w:rsid w:val="00B40D85"/>
    <w:rsid w:val="00B418D8"/>
    <w:rsid w:val="00B63D57"/>
    <w:rsid w:val="00B718B9"/>
    <w:rsid w:val="00B76DCF"/>
    <w:rsid w:val="00B81935"/>
    <w:rsid w:val="00B866C7"/>
    <w:rsid w:val="00B94748"/>
    <w:rsid w:val="00B9774C"/>
    <w:rsid w:val="00B97E10"/>
    <w:rsid w:val="00BA79BB"/>
    <w:rsid w:val="00BA7D06"/>
    <w:rsid w:val="00BD53F4"/>
    <w:rsid w:val="00BE6078"/>
    <w:rsid w:val="00C13495"/>
    <w:rsid w:val="00C17658"/>
    <w:rsid w:val="00C36D8A"/>
    <w:rsid w:val="00C400C0"/>
    <w:rsid w:val="00C52AD0"/>
    <w:rsid w:val="00C54C8A"/>
    <w:rsid w:val="00C67B30"/>
    <w:rsid w:val="00C70537"/>
    <w:rsid w:val="00C74DC5"/>
    <w:rsid w:val="00C75FA7"/>
    <w:rsid w:val="00C80E29"/>
    <w:rsid w:val="00C92EAF"/>
    <w:rsid w:val="00CA0D63"/>
    <w:rsid w:val="00CA64EC"/>
    <w:rsid w:val="00CB33B1"/>
    <w:rsid w:val="00CC29CF"/>
    <w:rsid w:val="00CC729F"/>
    <w:rsid w:val="00CD5497"/>
    <w:rsid w:val="00CF0169"/>
    <w:rsid w:val="00CF61EF"/>
    <w:rsid w:val="00D14421"/>
    <w:rsid w:val="00D332FB"/>
    <w:rsid w:val="00D71309"/>
    <w:rsid w:val="00D8268F"/>
    <w:rsid w:val="00D9666A"/>
    <w:rsid w:val="00DB540E"/>
    <w:rsid w:val="00DC070D"/>
    <w:rsid w:val="00DC35DC"/>
    <w:rsid w:val="00DD7823"/>
    <w:rsid w:val="00E01202"/>
    <w:rsid w:val="00E03414"/>
    <w:rsid w:val="00E10D6C"/>
    <w:rsid w:val="00E21BF0"/>
    <w:rsid w:val="00E24C0E"/>
    <w:rsid w:val="00E26DA8"/>
    <w:rsid w:val="00E31454"/>
    <w:rsid w:val="00E32FA8"/>
    <w:rsid w:val="00E33ABA"/>
    <w:rsid w:val="00E41FBC"/>
    <w:rsid w:val="00E434C0"/>
    <w:rsid w:val="00E4593E"/>
    <w:rsid w:val="00E55DBD"/>
    <w:rsid w:val="00E6013B"/>
    <w:rsid w:val="00E607CF"/>
    <w:rsid w:val="00E63ABD"/>
    <w:rsid w:val="00E63F56"/>
    <w:rsid w:val="00E64D37"/>
    <w:rsid w:val="00E672C2"/>
    <w:rsid w:val="00E7044A"/>
    <w:rsid w:val="00E7253F"/>
    <w:rsid w:val="00E850D7"/>
    <w:rsid w:val="00EB00B1"/>
    <w:rsid w:val="00EB2DED"/>
    <w:rsid w:val="00EB2EED"/>
    <w:rsid w:val="00EB539E"/>
    <w:rsid w:val="00EC0323"/>
    <w:rsid w:val="00EC061F"/>
    <w:rsid w:val="00EF17F3"/>
    <w:rsid w:val="00EF37F4"/>
    <w:rsid w:val="00EF70F8"/>
    <w:rsid w:val="00F02C03"/>
    <w:rsid w:val="00F11FE4"/>
    <w:rsid w:val="00F13DA2"/>
    <w:rsid w:val="00F3052D"/>
    <w:rsid w:val="00F42640"/>
    <w:rsid w:val="00F46E97"/>
    <w:rsid w:val="00F608A8"/>
    <w:rsid w:val="00FC6D61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B051-23D7-44FF-B89E-1DCB349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67D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7D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475A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475A75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A79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BA79B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4">
    <w:name w:val="Hyperlink"/>
    <w:basedOn w:val="a0"/>
    <w:uiPriority w:val="99"/>
    <w:unhideWhenUsed/>
    <w:rsid w:val="00090DF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17B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DD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3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2FA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17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75BC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2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2342"/>
  </w:style>
  <w:style w:type="paragraph" w:styleId="ad">
    <w:name w:val="footer"/>
    <w:basedOn w:val="a"/>
    <w:link w:val="ae"/>
    <w:uiPriority w:val="99"/>
    <w:semiHidden/>
    <w:unhideWhenUsed/>
    <w:rsid w:val="00022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2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ezdny-school.permare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vezdny-school.permare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96DA6-2809-4D63-B046-BF3DD53D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2850</Words>
  <Characters>16247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ZATO Zvezdny</Company>
  <LinksUpToDate>false</LinksUpToDate>
  <CharactersWithSpaces>19059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buslaeva_s</dc:creator>
  <cp:lastModifiedBy>Ларионова Галина Иннокентьевна</cp:lastModifiedBy>
  <cp:revision>2</cp:revision>
  <cp:lastPrinted>2020-01-29T08:36:00Z</cp:lastPrinted>
  <dcterms:created xsi:type="dcterms:W3CDTF">2020-02-03T11:39:00Z</dcterms:created>
  <dcterms:modified xsi:type="dcterms:W3CDTF">2020-02-03T11:39:00Z</dcterms:modified>
</cp:coreProperties>
</file>