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114300" distR="114300">
            <wp:extent cx="3484245" cy="819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819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Добрый день!</w:t>
      </w:r>
    </w:p>
    <w:p w:rsidR="00000000" w:rsidDel="00000000" w:rsidP="00000000" w:rsidRDefault="00000000" w:rsidRPr="00000000" w14:paraId="00000004">
      <w:pPr>
        <w:spacing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отборе на 6 смену по программе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«Олимпиадная информатика» </w:t>
      </w:r>
      <w:r w:rsidDel="00000000" w:rsidR="00000000" w:rsidRPr="00000000">
        <w:rPr>
          <w:sz w:val="24"/>
          <w:szCs w:val="24"/>
          <w:rtl w:val="0"/>
        </w:rPr>
        <w:t xml:space="preserve">ГБОУ «Академия первых» приглашаются обучающиеся</w:t>
      </w:r>
      <w:r w:rsidDel="00000000" w:rsidR="00000000" w:rsidRPr="00000000">
        <w:rPr>
          <w:sz w:val="24"/>
          <w:szCs w:val="24"/>
          <w:rtl w:val="0"/>
        </w:rPr>
        <w:t xml:space="preserve"> 7-9 классов.</w:t>
      </w:r>
    </w:p>
    <w:p w:rsidR="00000000" w:rsidDel="00000000" w:rsidP="00000000" w:rsidRDefault="00000000" w:rsidRPr="00000000" w14:paraId="00000005">
      <w:pPr>
        <w:spacing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Отбор проходит в форме конкурса портфолио по критериям, указанным в Приложении 1. До 70 % участников группы будут отобраны из числа победителей и призеров Всероссийской олимпиады по информатике различных уровней. </w:t>
      </w:r>
    </w:p>
    <w:p w:rsidR="00000000" w:rsidDel="00000000" w:rsidP="00000000" w:rsidRDefault="00000000" w:rsidRPr="00000000" w14:paraId="00000006">
      <w:pPr>
        <w:spacing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Обучающиеся, которые принимают участие в отборе, формируют архив и отправляют его на google-диск. Ссылка на архив должна быть направлена на почту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PervPerm@gmail.com</w:t>
        </w:r>
      </w:hyperlink>
      <w:r w:rsidDel="00000000" w:rsidR="00000000" w:rsidRPr="00000000">
        <w:rPr>
          <w:color w:val="0000ff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не позднее 23:59 30 ноября 2020 г. </w:t>
      </w:r>
      <w:r w:rsidDel="00000000" w:rsidR="00000000" w:rsidRPr="00000000">
        <w:rPr>
          <w:sz w:val="24"/>
          <w:szCs w:val="24"/>
          <w:rtl w:val="0"/>
        </w:rPr>
        <w:t xml:space="preserve">В строке Тема электронного письма написать</w:t>
      </w:r>
      <w:r w:rsidDel="00000000" w:rsidR="00000000" w:rsidRPr="00000000">
        <w:rPr>
          <w:b w:val="1"/>
          <w:sz w:val="24"/>
          <w:szCs w:val="24"/>
          <w:rtl w:val="0"/>
        </w:rPr>
        <w:t xml:space="preserve"> «Работа по Информатике». Не забудьте открыть доступ к ссылке.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Архив должен содержать следующие документы: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Анкету участника (Приложение 2 к настоящему письму);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 или сканированные копии дипломов, сертификатов, грамот и т.д., которые подтверждают участие ребенка в олимпиадах, конкурсах, конференциях по направлению «</w:t>
      </w:r>
      <w:r w:rsidDel="00000000" w:rsidR="00000000" w:rsidRPr="00000000">
        <w:rPr>
          <w:sz w:val="24"/>
          <w:szCs w:val="24"/>
          <w:rtl w:val="0"/>
        </w:rPr>
        <w:t xml:space="preserve">Информатика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за </w:t>
      </w:r>
      <w:r w:rsidDel="00000000" w:rsidR="00000000" w:rsidRPr="00000000">
        <w:rPr>
          <w:sz w:val="24"/>
          <w:szCs w:val="24"/>
          <w:rtl w:val="0"/>
        </w:rPr>
        <w:t xml:space="preserve">предыдущий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текущий учебны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  <w:r w:rsidDel="00000000" w:rsidR="00000000" w:rsidRPr="00000000">
        <w:rPr>
          <w:sz w:val="24"/>
          <w:szCs w:val="24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(2019-2020, 2020-2021 уч. годы) в формате jpg, png, pdf. Название файла должно содержать фамилию и инициалы ребенка, наименование документа по следующему шаблону: «Иванов И.И. Диплом/Грамота/</w:t>
      </w:r>
      <w:r w:rsidDel="00000000" w:rsidR="00000000" w:rsidRPr="00000000">
        <w:rPr>
          <w:sz w:val="24"/>
          <w:szCs w:val="24"/>
          <w:rtl w:val="0"/>
        </w:rPr>
        <w:t xml:space="preserve">Сертификат№_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Опись приложенных файлов (Приложение 3 к настоящему письму).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08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отбора будут доведены до школ и участников </w:t>
      </w:r>
      <w:r w:rsidDel="00000000" w:rsidR="00000000" w:rsidRPr="00000000">
        <w:rPr>
          <w:b w:val="1"/>
          <w:sz w:val="24"/>
          <w:szCs w:val="24"/>
          <w:rtl w:val="0"/>
        </w:rPr>
        <w:t xml:space="preserve">4-5 декабря 2020 г.</w:t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Смена пройдет в дистанционном формате в два этапа: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Самостоятельный практикум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10 по 13 декабря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Интенсивная часть смены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с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14 по 25 декабря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2020 г.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Обучающиеся, получившие приглашение на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смену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Академии первых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 </w:t>
      </w:r>
      <w:r w:rsidDel="00000000" w:rsidR="00000000" w:rsidRPr="00000000">
        <w:rPr>
          <w:sz w:val="24"/>
          <w:szCs w:val="24"/>
          <w:rtl w:val="0"/>
        </w:rPr>
        <w:t xml:space="preserve">решившие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принять участие, извещают своё образовательное учреждение о переходе на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индивидуальный учебный план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время интенсивного курса. 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 администрация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ГБОУ «Академия первых»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+79197162136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Критерии оценки портфолио.</w:t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Учитываются только предыдущий и текущий учебные годы.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"/>
        <w:gridCol w:w="6166"/>
        <w:gridCol w:w="1985"/>
        <w:tblGridChange w:id="0">
          <w:tblGrid>
            <w:gridCol w:w="927"/>
            <w:gridCol w:w="6166"/>
            <w:gridCol w:w="1985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Номер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баллов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Всероссийская олимпиада школьников по информатике (муниципальный этап)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 – 5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 – 7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Всероссийская олимпиада школьников по информатике (региональный этап)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 – 10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Победитель- 15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Всероссийская олимпиада школьников по информатике (всероссийский этап)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Призёр- 15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Победитель- 30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Олимпиады из перечня министерства науки и высшего образования РФ (краевой этап)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Призёр- 9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Победитель- 14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Олимпиады из перечня министерства науки и высшего образования РФ (всероссийский этап)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Призёр- 14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Победитель- 25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Иные олимпиады, конкурсы и конференции по информатике с очным участием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(муниципальный уровень)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Призёр- 3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Победитель- 5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Иные олимпиады, конкурсы и конференции по информатике с очным участием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(краевой уровень)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Призёр- 5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 – 7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Иные олимпиады, конкурсы и конференции по информатике с очным участием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(всероссийский уровень)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Призёр- 7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Победитель- 10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Олимпиады, конкурсы и конференции по информатике с заочным участием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(муниципальный уровень)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Призёр- 1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Победитель- 2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Олимпиады, конкурсы и конференции по информатике с заочным участием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(краевой уровень)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Призёр- 1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Победитель- 2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Олимпиады, конкурсы и конференции по информатике с заочным участием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(всероссийский уровень)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Призёр- 2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Победитель- 3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Всероссийский профильный лагерь «Дерзание» (направление «Информатика»)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Сертификат с отличием – 2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Международные олимпиады, конкурсы и конференции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Рассматривается отдельно</w:t>
            </w:r>
          </w:p>
        </w:tc>
      </w:tr>
    </w:tbl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Анкета участника отбора программы «Олимпиадная информатика»</w:t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обучающегося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Населенный пункт (город, село, поселок)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Школа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 участника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 родителей/законных представителей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почта для связи</w:t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Опись вложенных файлов</w:t>
      </w:r>
    </w:p>
    <w:p w:rsidR="00000000" w:rsidDel="00000000" w:rsidP="00000000" w:rsidRDefault="00000000" w:rsidRPr="00000000" w14:paraId="0000006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«ИвановИИ.Диплом-1»</w:t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«ИвановИИ.Грамота-1»</w:t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</w:t>
      </w:r>
    </w:p>
    <w:sectPr>
      <w:pgSz w:h="16838" w:w="11906" w:orient="portrait"/>
      <w:pgMar w:bottom="851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F0B2F"/>
    <w:pPr>
      <w:spacing w:after="0" w:line="360" w:lineRule="exact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AF0B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EB0D79"/>
    <w:pPr>
      <w:ind w:left="720"/>
      <w:contextualSpacing w:val="1"/>
    </w:pPr>
  </w:style>
  <w:style w:type="table" w:styleId="a5">
    <w:name w:val="Table Grid"/>
    <w:basedOn w:val="a1"/>
    <w:uiPriority w:val="39"/>
    <w:rsid w:val="00E558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Normal (Web)"/>
    <w:basedOn w:val="a"/>
    <w:uiPriority w:val="99"/>
    <w:unhideWhenUsed w:val="1"/>
    <w:rsid w:val="00E8697E"/>
    <w:pPr>
      <w:spacing w:after="100" w:afterAutospacing="1" w:before="100" w:beforeAutospacing="1" w:line="240" w:lineRule="auto"/>
    </w:pPr>
    <w:rPr>
      <w:rFonts w:cs="Times New Roman" w:eastAsia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erv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bA4CbT34baDn/JdIbtf/6UWQg==">AMUW2mVMZhRlbhpT2f4gP/fcGdcOBLG/kLys5cb1rnZyhQsNGrWk6bJSztLTVinGpbFanTVDEoKkf1Ot3Czssn4/UBCHAzthrXefZICvnQ5AXPgZOC1MmCPdVGF6FnXMiFGic9FXbkBk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2020-09-15T07:05:00Z</dcterms:created>
  <dc:creator>User</dc:creator>
</cp:coreProperties>
</file>